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4EA" w14:textId="4F7A824E" w:rsidR="003C50A6" w:rsidRPr="00E63CA6" w:rsidRDefault="003C50A6">
      <w:pPr>
        <w:rPr>
          <w:b/>
          <w:bCs/>
          <w:lang w:val="et-EE"/>
        </w:rPr>
      </w:pPr>
      <w:r w:rsidRPr="00E63CA6">
        <w:rPr>
          <w:b/>
          <w:bCs/>
          <w:lang w:val="et-EE"/>
        </w:rPr>
        <w:t>Eesti Autospordi Liidu</w:t>
      </w:r>
    </w:p>
    <w:p w14:paraId="29E5CBAB" w14:textId="2A8E2573" w:rsidR="003C50A6" w:rsidRPr="00E63CA6" w:rsidRDefault="003C50A6">
      <w:pPr>
        <w:rPr>
          <w:b/>
          <w:bCs/>
          <w:lang w:val="et-EE"/>
        </w:rPr>
      </w:pPr>
      <w:r w:rsidRPr="00E63CA6">
        <w:rPr>
          <w:b/>
          <w:bCs/>
          <w:lang w:val="et-EE"/>
        </w:rPr>
        <w:t>Kardispordi Alakomitee</w:t>
      </w:r>
    </w:p>
    <w:p w14:paraId="2A3F7755" w14:textId="2E93DC19" w:rsidR="00F4708D" w:rsidRDefault="00F4708D">
      <w:pPr>
        <w:rPr>
          <w:lang w:val="et-EE"/>
        </w:rPr>
      </w:pPr>
    </w:p>
    <w:p w14:paraId="796F8153" w14:textId="5DD8C192" w:rsidR="007A7C5D" w:rsidRDefault="007A7C5D">
      <w:pPr>
        <w:rPr>
          <w:lang w:val="et-EE"/>
        </w:rPr>
      </w:pPr>
      <w:r>
        <w:rPr>
          <w:lang w:val="et-EE"/>
        </w:rPr>
        <w:t xml:space="preserve">Kinnitatud </w:t>
      </w:r>
      <w:proofErr w:type="spellStart"/>
      <w:r>
        <w:rPr>
          <w:lang w:val="et-EE"/>
        </w:rPr>
        <w:t>EAL-is</w:t>
      </w:r>
      <w:proofErr w:type="spellEnd"/>
      <w:r>
        <w:rPr>
          <w:lang w:val="et-EE"/>
        </w:rPr>
        <w:t>: 01.09.2022</w:t>
      </w:r>
    </w:p>
    <w:p w14:paraId="4D91851D" w14:textId="62AC96B4" w:rsidR="003C50A6" w:rsidRDefault="003C50A6">
      <w:pPr>
        <w:rPr>
          <w:lang w:val="et-EE"/>
        </w:rPr>
      </w:pPr>
    </w:p>
    <w:p w14:paraId="121E6A2F" w14:textId="33DC4B0A" w:rsidR="003C50A6" w:rsidRDefault="003C50A6">
      <w:pPr>
        <w:rPr>
          <w:lang w:val="et-EE"/>
        </w:rPr>
      </w:pPr>
    </w:p>
    <w:p w14:paraId="2537A0CA" w14:textId="62203D46" w:rsidR="003C50A6" w:rsidRDefault="003C50A6">
      <w:pPr>
        <w:rPr>
          <w:lang w:val="et-EE"/>
        </w:rPr>
      </w:pPr>
    </w:p>
    <w:p w14:paraId="09DB82BF" w14:textId="5E324395" w:rsidR="003C50A6" w:rsidRDefault="003C50A6" w:rsidP="00E63CA6">
      <w:pPr>
        <w:ind w:left="2880" w:firstLine="720"/>
        <w:jc w:val="both"/>
        <w:rPr>
          <w:b/>
          <w:bCs/>
          <w:sz w:val="28"/>
          <w:szCs w:val="28"/>
          <w:lang w:val="et-EE"/>
        </w:rPr>
      </w:pPr>
      <w:r w:rsidRPr="00E63CA6">
        <w:rPr>
          <w:b/>
          <w:bCs/>
          <w:sz w:val="28"/>
          <w:szCs w:val="28"/>
          <w:lang w:val="et-EE"/>
        </w:rPr>
        <w:t>Otsus</w:t>
      </w:r>
    </w:p>
    <w:p w14:paraId="49579228" w14:textId="77777777" w:rsidR="00E63CA6" w:rsidRPr="00E63CA6" w:rsidRDefault="00E63CA6" w:rsidP="00E63CA6">
      <w:pPr>
        <w:ind w:left="2880" w:firstLine="720"/>
        <w:jc w:val="both"/>
        <w:rPr>
          <w:b/>
          <w:bCs/>
          <w:sz w:val="28"/>
          <w:szCs w:val="28"/>
          <w:lang w:val="et-EE"/>
        </w:rPr>
      </w:pPr>
    </w:p>
    <w:p w14:paraId="420F2866" w14:textId="5A8DB130" w:rsidR="003C50A6" w:rsidRPr="00E63CA6" w:rsidRDefault="003C50A6">
      <w:pPr>
        <w:rPr>
          <w:lang w:val="et-EE"/>
        </w:rPr>
      </w:pPr>
    </w:p>
    <w:p w14:paraId="49DE67D5" w14:textId="2CBD6290" w:rsidR="00E63CA6" w:rsidRPr="00E63CA6" w:rsidRDefault="003C50A6">
      <w:pPr>
        <w:rPr>
          <w:lang w:val="et-EE"/>
        </w:rPr>
      </w:pPr>
      <w:r w:rsidRPr="00E63CA6">
        <w:rPr>
          <w:lang w:val="et-EE"/>
        </w:rPr>
        <w:t xml:space="preserve">Täiendada </w:t>
      </w:r>
      <w:r w:rsidR="00E63CA6" w:rsidRPr="00E63CA6">
        <w:rPr>
          <w:lang w:val="et-EE"/>
        </w:rPr>
        <w:t xml:space="preserve"> alljärgnevai</w:t>
      </w:r>
      <w:r w:rsidR="00E63CA6">
        <w:rPr>
          <w:lang w:val="et-EE"/>
        </w:rPr>
        <w:t xml:space="preserve">d </w:t>
      </w:r>
      <w:proofErr w:type="spellStart"/>
      <w:r w:rsidR="00E63CA6" w:rsidRPr="00E63CA6">
        <w:rPr>
          <w:lang w:val="et-EE"/>
        </w:rPr>
        <w:t>üldjuhendeid</w:t>
      </w:r>
      <w:proofErr w:type="spellEnd"/>
      <w:r w:rsidR="00E63CA6" w:rsidRPr="00E63CA6">
        <w:rPr>
          <w:lang w:val="et-EE"/>
        </w:rPr>
        <w:t>:</w:t>
      </w:r>
    </w:p>
    <w:p w14:paraId="51A59D06" w14:textId="683E8025" w:rsidR="00E63CA6" w:rsidRPr="00E63CA6" w:rsidRDefault="00E63CA6">
      <w:pPr>
        <w:rPr>
          <w:lang w:val="et-EE"/>
        </w:rPr>
      </w:pPr>
      <w:r w:rsidRPr="00E63CA6">
        <w:rPr>
          <w:lang w:val="et-EE"/>
        </w:rPr>
        <w:t>1.</w:t>
      </w:r>
      <w:r w:rsidR="00B776A6">
        <w:rPr>
          <w:lang w:val="et-EE"/>
        </w:rPr>
        <w:t xml:space="preserve">Rotax </w:t>
      </w:r>
      <w:r w:rsidR="003C50A6" w:rsidRPr="00E63CA6">
        <w:rPr>
          <w:lang w:val="et-EE"/>
        </w:rPr>
        <w:t xml:space="preserve">Eesti Meistrivõistlused </w:t>
      </w:r>
      <w:r>
        <w:rPr>
          <w:lang w:val="et-EE"/>
        </w:rPr>
        <w:t xml:space="preserve"> </w:t>
      </w:r>
      <w:r w:rsidR="00B776A6">
        <w:rPr>
          <w:lang w:val="et-EE"/>
        </w:rPr>
        <w:t xml:space="preserve">2022 </w:t>
      </w:r>
      <w:proofErr w:type="spellStart"/>
      <w:r w:rsidR="00B776A6">
        <w:rPr>
          <w:lang w:val="et-EE"/>
        </w:rPr>
        <w:t>Üldjuhend</w:t>
      </w:r>
      <w:proofErr w:type="spellEnd"/>
      <w:r w:rsidR="00B776A6">
        <w:rPr>
          <w:lang w:val="et-EE"/>
        </w:rPr>
        <w:t xml:space="preserve"> ja Tehnilised tingimused</w:t>
      </w:r>
    </w:p>
    <w:p w14:paraId="08D35A01" w14:textId="1C01DA22" w:rsidR="003C50A6" w:rsidRDefault="00E63CA6">
      <w:pPr>
        <w:rPr>
          <w:lang w:val="et-EE"/>
        </w:rPr>
      </w:pPr>
      <w:r w:rsidRPr="00E63CA6">
        <w:rPr>
          <w:lang w:val="et-EE"/>
        </w:rPr>
        <w:t>2.</w:t>
      </w:r>
      <w:r w:rsidR="003C50A6" w:rsidRPr="00E63CA6">
        <w:rPr>
          <w:lang w:val="et-EE"/>
        </w:rPr>
        <w:t>Eesti Prokart Karikavõistlus</w:t>
      </w:r>
      <w:r>
        <w:rPr>
          <w:lang w:val="et-EE"/>
        </w:rPr>
        <w:t>ed 2022</w:t>
      </w:r>
      <w:r w:rsidR="003C50A6" w:rsidRPr="00E63CA6">
        <w:rPr>
          <w:lang w:val="et-EE"/>
        </w:rPr>
        <w:t xml:space="preserve"> </w:t>
      </w:r>
      <w:proofErr w:type="spellStart"/>
      <w:r w:rsidRPr="00E63CA6">
        <w:rPr>
          <w:lang w:val="et-EE"/>
        </w:rPr>
        <w:t>Üldjuhend</w:t>
      </w:r>
      <w:proofErr w:type="spellEnd"/>
    </w:p>
    <w:p w14:paraId="0E1A0F37" w14:textId="44E66565" w:rsidR="00E63CA6" w:rsidRPr="00E63CA6" w:rsidRDefault="00E63CA6">
      <w:pPr>
        <w:rPr>
          <w:lang w:val="et-EE"/>
        </w:rPr>
      </w:pPr>
    </w:p>
    <w:p w14:paraId="2A708028" w14:textId="4AE664D9" w:rsidR="00B776A6" w:rsidRDefault="00B776A6">
      <w:pPr>
        <w:rPr>
          <w:lang w:val="et-EE"/>
        </w:rPr>
      </w:pPr>
      <w:proofErr w:type="spellStart"/>
      <w:r>
        <w:rPr>
          <w:lang w:val="et-EE"/>
        </w:rPr>
        <w:t>Rotax</w:t>
      </w:r>
      <w:proofErr w:type="spellEnd"/>
      <w:r>
        <w:rPr>
          <w:lang w:val="et-EE"/>
        </w:rPr>
        <w:t xml:space="preserve"> EMV 2022 </w:t>
      </w:r>
      <w:proofErr w:type="spellStart"/>
      <w:r>
        <w:rPr>
          <w:lang w:val="et-EE"/>
        </w:rPr>
        <w:t>Üldjuhend</w:t>
      </w:r>
      <w:proofErr w:type="spellEnd"/>
      <w:r>
        <w:rPr>
          <w:lang w:val="et-EE"/>
        </w:rPr>
        <w:t xml:space="preserve"> ja Tehnilised tingimused </w:t>
      </w:r>
    </w:p>
    <w:p w14:paraId="03B7A497" w14:textId="1CB5EB3C" w:rsidR="00B776A6" w:rsidRDefault="00B776A6">
      <w:pPr>
        <w:rPr>
          <w:lang w:val="et-EE"/>
        </w:rPr>
      </w:pPr>
      <w:r>
        <w:rPr>
          <w:lang w:val="et-EE"/>
        </w:rPr>
        <w:t>Alljärgnev muudatus:</w:t>
      </w:r>
    </w:p>
    <w:p w14:paraId="5CC90E9A" w14:textId="77777777" w:rsidR="00B776A6" w:rsidRPr="00502971" w:rsidRDefault="00B776A6" w:rsidP="00B776A6">
      <w:pPr>
        <w:rPr>
          <w:rFonts w:cstheme="minorHAnsi"/>
          <w:b/>
          <w:bCs/>
          <w:sz w:val="22"/>
          <w:szCs w:val="22"/>
          <w:lang w:val="et-EE"/>
        </w:rPr>
      </w:pPr>
      <w:r w:rsidRPr="00502971">
        <w:rPr>
          <w:rFonts w:cstheme="minorHAnsi"/>
          <w:b/>
          <w:bCs/>
          <w:sz w:val="22"/>
          <w:szCs w:val="22"/>
          <w:lang w:val="et-EE"/>
        </w:rPr>
        <w:t xml:space="preserve">Tulenevalt Rehvitootja poolt tekitatud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Force</w:t>
      </w:r>
      <w:proofErr w:type="spellEnd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 xml:space="preserve">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Majeure</w:t>
      </w:r>
      <w:proofErr w:type="spellEnd"/>
      <w:r w:rsidRPr="00502971">
        <w:rPr>
          <w:rFonts w:cstheme="minorHAnsi"/>
          <w:b/>
          <w:bCs/>
          <w:sz w:val="22"/>
          <w:szCs w:val="22"/>
          <w:lang w:val="et-EE"/>
        </w:rPr>
        <w:t xml:space="preserve"> olukorrast, kus Rehvitootja ei olnud suuteline oma tarnekohustust õigeaegselt täitma, muuta  </w:t>
      </w:r>
      <w:proofErr w:type="spellStart"/>
      <w:r>
        <w:rPr>
          <w:rFonts w:cstheme="minorHAnsi"/>
          <w:b/>
          <w:bCs/>
          <w:sz w:val="22"/>
          <w:szCs w:val="22"/>
          <w:lang w:val="et-EE"/>
        </w:rPr>
        <w:t>Üldjuhendi</w:t>
      </w:r>
      <w:proofErr w:type="spellEnd"/>
      <w:r>
        <w:rPr>
          <w:rFonts w:cstheme="minorHAnsi"/>
          <w:b/>
          <w:bCs/>
          <w:sz w:val="22"/>
          <w:szCs w:val="22"/>
          <w:lang w:val="et-EE"/>
        </w:rPr>
        <w:t xml:space="preserve"> punkte 5.6.3 ja 5.6.4 </w:t>
      </w:r>
      <w:r w:rsidRPr="00502971">
        <w:rPr>
          <w:rFonts w:cstheme="minorHAnsi"/>
          <w:b/>
          <w:bCs/>
          <w:sz w:val="22"/>
          <w:szCs w:val="22"/>
          <w:lang w:val="et-EE"/>
        </w:rPr>
        <w:t xml:space="preserve"> alljärgnevalt:</w:t>
      </w:r>
    </w:p>
    <w:p w14:paraId="28421ED6" w14:textId="77777777" w:rsidR="00B776A6" w:rsidRPr="00502971" w:rsidRDefault="00B776A6" w:rsidP="00B776A6">
      <w:pPr>
        <w:rPr>
          <w:rFonts w:cstheme="minorHAnsi"/>
          <w:b/>
          <w:bCs/>
          <w:sz w:val="22"/>
          <w:szCs w:val="22"/>
          <w:lang w:val="et-EE"/>
        </w:rPr>
      </w:pPr>
    </w:p>
    <w:p w14:paraId="0BA5B902" w14:textId="77777777" w:rsidR="00B776A6" w:rsidRPr="000E1DED" w:rsidRDefault="00B776A6" w:rsidP="00B776A6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5.6.3. </w:t>
      </w:r>
      <w:proofErr w:type="spellStart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>Rotax</w:t>
      </w:r>
      <w:proofErr w:type="spellEnd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</w:t>
      </w:r>
      <w:proofErr w:type="spellStart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>Junior</w:t>
      </w:r>
      <w:proofErr w:type="spellEnd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</w:t>
      </w:r>
    </w:p>
    <w:p w14:paraId="6FB73D38" w14:textId="77777777" w:rsidR="00B776A6" w:rsidRPr="000E1DED" w:rsidRDefault="00B776A6" w:rsidP="00B776A6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63B46FB9" w14:textId="77777777" w:rsidR="00B776A6" w:rsidRPr="00B0705A" w:rsidRDefault="00B776A6" w:rsidP="00B776A6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i/>
          <w:color w:val="000000"/>
          <w:sz w:val="22"/>
          <w:szCs w:val="22"/>
          <w:lang w:val="et-EE"/>
        </w:rPr>
        <w:t>*</w:t>
      </w:r>
      <w:proofErr w:type="spellStart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Slick</w:t>
      </w:r>
      <w:proofErr w:type="spellEnd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 xml:space="preserve"> ehk kuiva ilma rehvid:</w:t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B0705A">
        <w:rPr>
          <w:rFonts w:ascii="Calibri" w:hAnsi="Calibri" w:cs="Calibri"/>
          <w:b/>
          <w:strike/>
          <w:color w:val="000000"/>
          <w:sz w:val="22"/>
          <w:szCs w:val="22"/>
          <w:lang w:val="et-EE"/>
        </w:rPr>
        <w:t>LECONT SVB CIK OPTION</w:t>
      </w:r>
      <w:r>
        <w:rPr>
          <w:rFonts w:ascii="Calibri" w:hAnsi="Calibri" w:cs="Calibri"/>
          <w:b/>
          <w:strike/>
          <w:color w:val="000000"/>
          <w:sz w:val="22"/>
          <w:szCs w:val="22"/>
          <w:lang w:val="et-EE"/>
        </w:rPr>
        <w:t xml:space="preserve"> </w:t>
      </w:r>
      <w:proofErr w:type="spellStart"/>
      <w:r w:rsidRPr="00B0705A">
        <w:rPr>
          <w:rFonts w:ascii="Calibri" w:hAnsi="Calibri" w:cs="Calibri"/>
          <w:b/>
          <w:color w:val="000000"/>
          <w:sz w:val="22"/>
          <w:szCs w:val="22"/>
          <w:lang w:val="et-EE"/>
        </w:rPr>
        <w:t>Mojo</w:t>
      </w:r>
      <w:proofErr w:type="spellEnd"/>
      <w:r w:rsidRPr="00B0705A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D2</w:t>
      </w:r>
    </w:p>
    <w:p w14:paraId="1C2EF915" w14:textId="77777777" w:rsidR="00B776A6" w:rsidRPr="000E1DED" w:rsidRDefault="00B776A6" w:rsidP="00B776A6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  <w:t>ees: 4,5 x 10,0-5</w:t>
      </w:r>
    </w:p>
    <w:p w14:paraId="51164B2F" w14:textId="77777777" w:rsidR="00B776A6" w:rsidRPr="000E1DED" w:rsidRDefault="00B776A6" w:rsidP="00B776A6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  <w:t>taga: 7,1 x 11,0-5</w:t>
      </w:r>
    </w:p>
    <w:p w14:paraId="5F4F1886" w14:textId="77777777" w:rsidR="00B776A6" w:rsidRPr="000E1DED" w:rsidRDefault="00B776A6" w:rsidP="00B776A6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786CAD56" w14:textId="77777777" w:rsidR="00B776A6" w:rsidRPr="000E1DED" w:rsidRDefault="00B776A6" w:rsidP="00B776A6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5.6.4. </w:t>
      </w:r>
      <w:proofErr w:type="spellStart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>Rotax</w:t>
      </w:r>
      <w:proofErr w:type="spellEnd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Max</w:t>
      </w:r>
    </w:p>
    <w:p w14:paraId="7C42A237" w14:textId="77777777" w:rsidR="00B776A6" w:rsidRPr="000E1DED" w:rsidRDefault="00B776A6" w:rsidP="00B776A6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</w:p>
    <w:p w14:paraId="2356206D" w14:textId="77777777" w:rsidR="00B776A6" w:rsidRPr="000E1DED" w:rsidRDefault="00B776A6" w:rsidP="00B776A6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*</w:t>
      </w:r>
      <w:proofErr w:type="spellStart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Slick</w:t>
      </w:r>
      <w:proofErr w:type="spellEnd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 xml:space="preserve"> ehk kuiva ilma rehvid:</w:t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B0705A">
        <w:rPr>
          <w:rFonts w:ascii="Calibri" w:hAnsi="Calibri" w:cs="Calibri"/>
          <w:b/>
          <w:strike/>
          <w:color w:val="000000"/>
          <w:sz w:val="22"/>
          <w:szCs w:val="22"/>
          <w:lang w:val="et-EE"/>
        </w:rPr>
        <w:t>LECONT SVC CIK PRIME</w:t>
      </w:r>
      <w:r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t-EE"/>
        </w:rPr>
        <w:t>Mojo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D5</w:t>
      </w:r>
    </w:p>
    <w:p w14:paraId="3A26C699" w14:textId="77777777" w:rsidR="00B776A6" w:rsidRPr="000E1DED" w:rsidRDefault="00B776A6" w:rsidP="00B776A6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ees: 4,5 x 10,0-5</w:t>
      </w:r>
    </w:p>
    <w:p w14:paraId="7C9D9C9E" w14:textId="463FE188" w:rsidR="00B776A6" w:rsidRDefault="00B776A6" w:rsidP="00B776A6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taga: 7,1 x 11,0-5</w:t>
      </w:r>
    </w:p>
    <w:p w14:paraId="1BBBF207" w14:textId="1440C54C" w:rsidR="00B776A6" w:rsidRDefault="00B776A6" w:rsidP="00B776A6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78AB9281" w14:textId="77777777" w:rsidR="00B776A6" w:rsidRDefault="00B776A6" w:rsidP="00B776A6">
      <w:pPr>
        <w:rPr>
          <w:lang w:val="et-EE"/>
        </w:rPr>
      </w:pPr>
      <w:r w:rsidRPr="00E63CA6">
        <w:rPr>
          <w:lang w:val="et-EE"/>
        </w:rPr>
        <w:t>Eesti Prokart Karikavõistlus</w:t>
      </w:r>
      <w:r>
        <w:rPr>
          <w:lang w:val="et-EE"/>
        </w:rPr>
        <w:t>ed 2022</w:t>
      </w:r>
      <w:r w:rsidRPr="00E63CA6">
        <w:rPr>
          <w:lang w:val="et-EE"/>
        </w:rPr>
        <w:t xml:space="preserve"> </w:t>
      </w:r>
      <w:proofErr w:type="spellStart"/>
      <w:r w:rsidRPr="00E63CA6">
        <w:rPr>
          <w:lang w:val="et-EE"/>
        </w:rPr>
        <w:t>Üldjuhend</w:t>
      </w:r>
      <w:proofErr w:type="spellEnd"/>
      <w:r>
        <w:rPr>
          <w:lang w:val="et-EE"/>
        </w:rPr>
        <w:t xml:space="preserve"> </w:t>
      </w:r>
    </w:p>
    <w:p w14:paraId="7057AFD1" w14:textId="0EF8C509" w:rsidR="00B776A6" w:rsidRDefault="00B776A6" w:rsidP="00B776A6">
      <w:pPr>
        <w:rPr>
          <w:lang w:val="et-EE"/>
        </w:rPr>
      </w:pPr>
      <w:r>
        <w:rPr>
          <w:lang w:val="et-EE"/>
        </w:rPr>
        <w:t>Alljärgnev muudatus:</w:t>
      </w:r>
    </w:p>
    <w:p w14:paraId="6ACDC964" w14:textId="1FDE31BB" w:rsidR="00B776A6" w:rsidRDefault="00B776A6" w:rsidP="00B776A6">
      <w:pPr>
        <w:rPr>
          <w:rFonts w:cstheme="minorHAnsi"/>
          <w:b/>
          <w:bCs/>
          <w:sz w:val="22"/>
          <w:szCs w:val="22"/>
          <w:lang w:val="et-EE"/>
        </w:rPr>
      </w:pPr>
      <w:r w:rsidRPr="00502971">
        <w:rPr>
          <w:rFonts w:cstheme="minorHAnsi"/>
          <w:b/>
          <w:bCs/>
          <w:sz w:val="22"/>
          <w:szCs w:val="22"/>
          <w:lang w:val="et-EE"/>
        </w:rPr>
        <w:t xml:space="preserve">Tulenevalt Rehvitootja poolt tekitatud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Force</w:t>
      </w:r>
      <w:proofErr w:type="spellEnd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 xml:space="preserve">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Majeure</w:t>
      </w:r>
      <w:proofErr w:type="spellEnd"/>
      <w:r w:rsidRPr="00502971">
        <w:rPr>
          <w:rFonts w:cstheme="minorHAnsi"/>
          <w:b/>
          <w:bCs/>
          <w:sz w:val="22"/>
          <w:szCs w:val="22"/>
          <w:lang w:val="et-EE"/>
        </w:rPr>
        <w:t xml:space="preserve"> olukorrast, kus Rehvitootja ei olnud suuteline oma tarnekohustust õigeaegselt täitma, muuta  </w:t>
      </w:r>
      <w:proofErr w:type="spellStart"/>
      <w:r>
        <w:rPr>
          <w:rFonts w:cstheme="minorHAnsi"/>
          <w:b/>
          <w:bCs/>
          <w:sz w:val="22"/>
          <w:szCs w:val="22"/>
          <w:lang w:val="et-EE"/>
        </w:rPr>
        <w:t>Üldjuhendi</w:t>
      </w:r>
      <w:proofErr w:type="spellEnd"/>
      <w:r>
        <w:rPr>
          <w:rFonts w:cstheme="minorHAnsi"/>
          <w:b/>
          <w:bCs/>
          <w:sz w:val="22"/>
          <w:szCs w:val="22"/>
          <w:lang w:val="et-EE"/>
        </w:rPr>
        <w:t xml:space="preserve"> punkti 2.5.3</w:t>
      </w:r>
    </w:p>
    <w:p w14:paraId="2A26A7FB" w14:textId="7CF52EBA" w:rsidR="00B776A6" w:rsidRDefault="00B776A6" w:rsidP="00B776A6">
      <w:pPr>
        <w:rPr>
          <w:rFonts w:ascii="Calibri" w:eastAsia="Times New Roman" w:hAnsi="Calibri" w:cs="Calibri"/>
          <w:sz w:val="22"/>
          <w:szCs w:val="22"/>
          <w:lang w:eastAsia="ar-SA"/>
        </w:rPr>
      </w:pPr>
      <w:r w:rsidRPr="00E930ED">
        <w:rPr>
          <w:rFonts w:ascii="Calibri" w:eastAsia="Times New Roman" w:hAnsi="Calibri" w:cs="Calibri"/>
          <w:sz w:val="22"/>
          <w:szCs w:val="22"/>
          <w:lang w:eastAsia="ar-SA"/>
        </w:rPr>
        <w:t>2.5.3. Rehvid</w:t>
      </w:r>
    </w:p>
    <w:p w14:paraId="650E964C" w14:textId="7DDE76C6" w:rsidR="00B776A6" w:rsidRPr="00B776A6" w:rsidRDefault="00B776A6" w:rsidP="00B776A6">
      <w:pPr>
        <w:rPr>
          <w:lang w:val="et-EE"/>
        </w:rPr>
      </w:pPr>
      <w:r w:rsidRPr="009455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Junior Open</w:t>
      </w:r>
      <w:r w:rsidRPr="00945517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945517">
        <w:rPr>
          <w:rFonts w:ascii="Calibri" w:eastAsia="Times New Roman" w:hAnsi="Calibri" w:cs="Calibri"/>
          <w:sz w:val="22"/>
          <w:szCs w:val="22"/>
          <w:lang w:eastAsia="en-GB"/>
        </w:rPr>
        <w:tab/>
        <w:t>Kuivaga</w:t>
      </w:r>
      <w:r w:rsidRPr="00945517">
        <w:rPr>
          <w:rFonts w:ascii="Calibri" w:eastAsia="Times New Roman" w:hAnsi="Calibri" w:cs="Calibri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:</w:t>
      </w:r>
      <w:r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B776A6">
        <w:rPr>
          <w:rFonts w:ascii="Calibri" w:eastAsia="Times New Roman" w:hAnsi="Calibri" w:cs="Calibri"/>
          <w:b/>
          <w:bCs/>
          <w:strike/>
          <w:sz w:val="22"/>
          <w:szCs w:val="22"/>
          <w:lang w:eastAsia="en-GB"/>
        </w:rPr>
        <w:t>Lecont SVB CIK Optional</w:t>
      </w:r>
      <w:r w:rsidRPr="00C55FBF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B776A6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Mojo</w:t>
      </w:r>
      <w:proofErr w:type="spellEnd"/>
      <w:r w:rsidRPr="00B776A6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D2</w:t>
      </w:r>
      <w:r>
        <w:rPr>
          <w:rFonts w:ascii="Calibri" w:eastAsia="Times New Roman" w:hAnsi="Calibri" w:cs="Calibri"/>
          <w:sz w:val="22"/>
          <w:szCs w:val="22"/>
          <w:lang w:val="et-EE" w:eastAsia="en-GB"/>
        </w:rPr>
        <w:t xml:space="preserve"> </w:t>
      </w:r>
      <w:r w:rsidRPr="00C55FBF">
        <w:rPr>
          <w:rFonts w:ascii="Calibri" w:eastAsia="Times New Roman" w:hAnsi="Calibri" w:cs="Calibri"/>
          <w:sz w:val="22"/>
          <w:szCs w:val="22"/>
          <w:lang w:eastAsia="en-GB"/>
        </w:rPr>
        <w:t>(4.5/7.1</w:t>
      </w:r>
      <w:r>
        <w:rPr>
          <w:rFonts w:ascii="Calibri" w:eastAsia="Times New Roman" w:hAnsi="Calibri" w:cs="Calibri"/>
          <w:sz w:val="22"/>
          <w:szCs w:val="22"/>
          <w:lang w:val="et-EE" w:eastAsia="en-GB"/>
        </w:rPr>
        <w:t>)</w:t>
      </w:r>
    </w:p>
    <w:p w14:paraId="13DDA46B" w14:textId="0A999E79" w:rsidR="00B776A6" w:rsidRPr="000E1DED" w:rsidRDefault="00B776A6" w:rsidP="00B776A6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0A0E2C60" w14:textId="77777777" w:rsidR="00B776A6" w:rsidRDefault="00B776A6">
      <w:pPr>
        <w:rPr>
          <w:lang w:val="et-EE"/>
        </w:rPr>
      </w:pPr>
    </w:p>
    <w:p w14:paraId="61D49AF6" w14:textId="7EABBBB9" w:rsidR="00E63CA6" w:rsidRDefault="00E63CA6" w:rsidP="003C50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ar-SA"/>
        </w:rPr>
      </w:pPr>
      <w:r>
        <w:rPr>
          <w:rFonts w:eastAsia="Times New Roman" w:cstheme="minorHAnsi"/>
          <w:sz w:val="22"/>
          <w:szCs w:val="22"/>
          <w:lang w:val="et-EE" w:eastAsia="ar-SA"/>
        </w:rPr>
        <w:t xml:space="preserve">Muudatus kehtib kuni </w:t>
      </w:r>
      <w:r w:rsidR="00B776A6">
        <w:rPr>
          <w:rFonts w:eastAsia="Times New Roman" w:cstheme="minorHAnsi"/>
          <w:sz w:val="22"/>
          <w:szCs w:val="22"/>
          <w:lang w:val="et-EE" w:eastAsia="ar-SA"/>
        </w:rPr>
        <w:t>31.12.2022</w:t>
      </w:r>
    </w:p>
    <w:p w14:paraId="5340C981" w14:textId="777F380C" w:rsidR="00F4708D" w:rsidRDefault="00F4708D" w:rsidP="003C50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ar-SA"/>
        </w:rPr>
      </w:pPr>
    </w:p>
    <w:p w14:paraId="58B409E0" w14:textId="0DEBBC0E" w:rsidR="00F4708D" w:rsidRDefault="00F4708D" w:rsidP="003C50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ar-SA"/>
        </w:rPr>
      </w:pPr>
    </w:p>
    <w:p w14:paraId="3DB0B0DC" w14:textId="0201D258" w:rsidR="003C50A6" w:rsidRPr="00B776A6" w:rsidRDefault="00B776A6" w:rsidP="00B776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en-GB"/>
        </w:rPr>
      </w:pPr>
      <w:r>
        <w:rPr>
          <w:rFonts w:eastAsia="Times New Roman" w:cstheme="minorHAnsi"/>
          <w:sz w:val="22"/>
          <w:szCs w:val="22"/>
          <w:lang w:val="et-EE" w:eastAsia="ar-SA"/>
        </w:rPr>
        <w:t>31</w:t>
      </w:r>
      <w:r w:rsidR="00F4708D">
        <w:rPr>
          <w:rFonts w:eastAsia="Times New Roman" w:cstheme="minorHAnsi"/>
          <w:sz w:val="22"/>
          <w:szCs w:val="22"/>
          <w:lang w:val="et-EE" w:eastAsia="ar-SA"/>
        </w:rPr>
        <w:t>.0</w:t>
      </w:r>
      <w:r>
        <w:rPr>
          <w:rFonts w:eastAsia="Times New Roman" w:cstheme="minorHAnsi"/>
          <w:sz w:val="22"/>
          <w:szCs w:val="22"/>
          <w:lang w:val="et-EE" w:eastAsia="ar-SA"/>
        </w:rPr>
        <w:t>8</w:t>
      </w:r>
      <w:r w:rsidR="00F4708D">
        <w:rPr>
          <w:rFonts w:eastAsia="Times New Roman" w:cstheme="minorHAnsi"/>
          <w:sz w:val="22"/>
          <w:szCs w:val="22"/>
          <w:lang w:val="et-EE" w:eastAsia="ar-SA"/>
        </w:rPr>
        <w:t>.2022</w:t>
      </w:r>
      <w:r w:rsidR="00F4708D">
        <w:rPr>
          <w:rFonts w:eastAsia="Times New Roman" w:cstheme="minorHAnsi"/>
          <w:sz w:val="22"/>
          <w:szCs w:val="22"/>
          <w:lang w:val="et-EE" w:eastAsia="ar-SA"/>
        </w:rPr>
        <w:br/>
        <w:t>Mart Liiksaar</w:t>
      </w:r>
    </w:p>
    <w:sectPr w:rsidR="003C50A6" w:rsidRPr="00B77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A6"/>
    <w:rsid w:val="003C50A6"/>
    <w:rsid w:val="004F1FBE"/>
    <w:rsid w:val="007A7C5D"/>
    <w:rsid w:val="00B776A6"/>
    <w:rsid w:val="00CF576B"/>
    <w:rsid w:val="00E63CA6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47625D"/>
  <w15:chartTrackingRefBased/>
  <w15:docId w15:val="{BB6DAE01-6080-1745-8FF7-59E2B9F4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2</cp:revision>
  <dcterms:created xsi:type="dcterms:W3CDTF">2022-09-01T13:28:00Z</dcterms:created>
  <dcterms:modified xsi:type="dcterms:W3CDTF">2022-09-01T13:28:00Z</dcterms:modified>
</cp:coreProperties>
</file>