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D2CB" w14:textId="70187D31" w:rsidR="004E1157" w:rsidRPr="00584B07" w:rsidRDefault="004E1157" w:rsidP="004E1157">
      <w:pPr>
        <w:spacing w:line="240" w:lineRule="auto"/>
        <w:contextualSpacing/>
        <w:rPr>
          <w:b/>
          <w:bCs/>
          <w:sz w:val="40"/>
          <w:szCs w:val="40"/>
        </w:rPr>
      </w:pPr>
      <w:r w:rsidRPr="00584B07">
        <w:rPr>
          <w:b/>
          <w:bCs/>
          <w:sz w:val="40"/>
          <w:szCs w:val="40"/>
        </w:rPr>
        <w:t>Estonian national Group E 4WD technical regulations</w:t>
      </w:r>
    </w:p>
    <w:p w14:paraId="265C9309" w14:textId="65AB6550" w:rsidR="004E1157" w:rsidRDefault="00584B07" w:rsidP="004E1157">
      <w:pPr>
        <w:spacing w:line="240" w:lineRule="auto"/>
        <w:contextualSpacing/>
        <w:rPr>
          <w:b/>
          <w:bCs/>
        </w:rPr>
      </w:pPr>
      <w:r>
        <w:rPr>
          <w:b/>
          <w:bCs/>
        </w:rPr>
        <w:t>Approved by EASU 15.12.2021</w:t>
      </w:r>
    </w:p>
    <w:p w14:paraId="1CD017F6" w14:textId="77777777" w:rsidR="00584B07" w:rsidRPr="00B2327C" w:rsidRDefault="00584B07" w:rsidP="004E1157">
      <w:pPr>
        <w:spacing w:line="240" w:lineRule="auto"/>
        <w:contextualSpacing/>
        <w:rPr>
          <w:b/>
          <w:bCs/>
        </w:rPr>
      </w:pPr>
    </w:p>
    <w:p w14:paraId="48817937" w14:textId="77777777" w:rsidR="004E1157" w:rsidRPr="00B2327C" w:rsidRDefault="004E1157" w:rsidP="004E1157">
      <w:pPr>
        <w:spacing w:line="240" w:lineRule="auto"/>
        <w:contextualSpacing/>
        <w:rPr>
          <w:b/>
          <w:bCs/>
        </w:rPr>
      </w:pPr>
      <w:r w:rsidRPr="00B2327C">
        <w:rPr>
          <w:b/>
          <w:bCs/>
        </w:rPr>
        <w:t>1. Definition</w:t>
      </w:r>
    </w:p>
    <w:p w14:paraId="2A140E9F" w14:textId="63D18D95" w:rsidR="004E1157" w:rsidRDefault="008518BF" w:rsidP="004E1157">
      <w:pPr>
        <w:spacing w:line="240" w:lineRule="auto"/>
        <w:contextualSpacing/>
      </w:pPr>
      <w:r w:rsidRPr="007B142D">
        <w:rPr>
          <w:b/>
          <w:bCs/>
        </w:rPr>
        <w:t>1.1</w:t>
      </w:r>
      <w:r w:rsidR="007B142D" w:rsidRPr="007B142D">
        <w:rPr>
          <w:b/>
          <w:bCs/>
        </w:rPr>
        <w:t>.</w:t>
      </w:r>
      <w:r>
        <w:t xml:space="preserve"> All the cars </w:t>
      </w:r>
      <w:r w:rsidR="004E1157" w:rsidRPr="00131B62">
        <w:t>must be either, Gr A and Gr N with expired homologation, or non-homol</w:t>
      </w:r>
      <w:r w:rsidR="004E1157">
        <w:t>o</w:t>
      </w:r>
      <w:r w:rsidR="004E1157" w:rsidRPr="00131B62">
        <w:t>gated series production cars ava</w:t>
      </w:r>
      <w:r w:rsidR="004E1157">
        <w:t>i</w:t>
      </w:r>
      <w:r w:rsidR="004E1157" w:rsidRPr="00131B62">
        <w:t>lable through normal sale channels. Non-homologated cars must comply with Articles 25</w:t>
      </w:r>
      <w:r>
        <w:t>1</w:t>
      </w:r>
      <w:r w:rsidR="004E1157" w:rsidRPr="00131B62">
        <w:t xml:space="preserve"> and 253 of FIA Appendix J. </w:t>
      </w:r>
      <w:r>
        <w:t>WRC cars are prohibited.</w:t>
      </w:r>
    </w:p>
    <w:p w14:paraId="5E81A2DB" w14:textId="656B6369" w:rsidR="004E1157" w:rsidRDefault="008518BF" w:rsidP="004E1157">
      <w:pPr>
        <w:spacing w:line="240" w:lineRule="auto"/>
        <w:contextualSpacing/>
      </w:pPr>
      <w:r w:rsidRPr="007B142D">
        <w:rPr>
          <w:b/>
          <w:bCs/>
        </w:rPr>
        <w:t>1.2</w:t>
      </w:r>
      <w:r w:rsidR="007B142D" w:rsidRPr="007B142D">
        <w:rPr>
          <w:b/>
          <w:bCs/>
        </w:rPr>
        <w:t>.</w:t>
      </w:r>
      <w:r>
        <w:t xml:space="preserve"> Cars allowed to compete only in classes with </w:t>
      </w:r>
      <w:r w:rsidR="00276CE4">
        <w:t xml:space="preserve">engine </w:t>
      </w:r>
      <w:r>
        <w:t>over 2000 cm</w:t>
      </w:r>
      <w:r>
        <w:rPr>
          <w:rFonts w:cstheme="minorHAnsi"/>
        </w:rPr>
        <w:t>³</w:t>
      </w:r>
    </w:p>
    <w:p w14:paraId="0AD31092" w14:textId="1AB9CFF3" w:rsidR="004E1157" w:rsidRDefault="008518BF" w:rsidP="004E1157">
      <w:pPr>
        <w:spacing w:line="240" w:lineRule="auto"/>
        <w:contextualSpacing/>
      </w:pPr>
      <w:r w:rsidRPr="007B142D">
        <w:rPr>
          <w:b/>
          <w:bCs/>
        </w:rPr>
        <w:t>1.3</w:t>
      </w:r>
      <w:r w:rsidR="007B142D" w:rsidRPr="007B142D">
        <w:rPr>
          <w:b/>
          <w:bCs/>
        </w:rPr>
        <w:t>.</w:t>
      </w:r>
      <w:r>
        <w:t xml:space="preserve"> </w:t>
      </w:r>
      <w:r w:rsidR="004E1157">
        <w:t>Homologation date of the national Group E car is considered as the date of the issuing technical card to specific competition car.</w:t>
      </w:r>
    </w:p>
    <w:p w14:paraId="5E2F74FF" w14:textId="3C5EC509" w:rsidR="004E1157" w:rsidRDefault="008518BF" w:rsidP="004E1157">
      <w:pPr>
        <w:spacing w:line="240" w:lineRule="auto"/>
        <w:contextualSpacing/>
        <w:rPr>
          <w:lang w:val="en"/>
        </w:rPr>
      </w:pPr>
      <w:r w:rsidRPr="007B142D">
        <w:rPr>
          <w:b/>
          <w:bCs/>
        </w:rPr>
        <w:t>1.4.</w:t>
      </w:r>
      <w:r w:rsidR="007B142D">
        <w:t xml:space="preserve"> </w:t>
      </w:r>
      <w:r w:rsidR="004E1157">
        <w:t xml:space="preserve">Safety cage must comply to FIA Appendix J Art.253.8. </w:t>
      </w:r>
      <w:r w:rsidR="004E1157" w:rsidRPr="00A63AD0">
        <w:rPr>
          <w:lang w:val="en"/>
        </w:rPr>
        <w:t>valid at the time of issuing the technical card.</w:t>
      </w:r>
    </w:p>
    <w:p w14:paraId="6E3C9C37" w14:textId="346601C1" w:rsidR="007B142D" w:rsidRPr="007B142D" w:rsidRDefault="007B142D" w:rsidP="007B142D">
      <w:pPr>
        <w:spacing w:line="240" w:lineRule="auto"/>
        <w:contextualSpacing/>
      </w:pPr>
      <w:r w:rsidRPr="007B142D">
        <w:rPr>
          <w:b/>
          <w:bCs/>
          <w:lang w:val="en"/>
        </w:rPr>
        <w:t>1.5.</w:t>
      </w:r>
      <w:r w:rsidRPr="007B142D">
        <w:rPr>
          <w:lang w:val="en"/>
        </w:rPr>
        <w:t xml:space="preserve"> All additions, </w:t>
      </w:r>
      <w:r w:rsidR="0071570E" w:rsidRPr="007B142D">
        <w:rPr>
          <w:lang w:val="en"/>
        </w:rPr>
        <w:t>modifications,</w:t>
      </w:r>
      <w:r w:rsidRPr="007B142D">
        <w:rPr>
          <w:lang w:val="en"/>
        </w:rPr>
        <w:t xml:space="preserve"> and </w:t>
      </w:r>
      <w:r w:rsidRPr="007B142D">
        <w:t xml:space="preserve">solutions of which is by the scrutineers deemed to be dangerous, is considered dangerous. Any additional questions contact EASU technical commission </w:t>
      </w:r>
      <w:r w:rsidRPr="007B142D">
        <w:rPr>
          <w:lang w:val="et-EE"/>
        </w:rPr>
        <w:t>tehniline@autosport.ee</w:t>
      </w:r>
    </w:p>
    <w:p w14:paraId="5DA8512C" w14:textId="77777777" w:rsidR="004E1157" w:rsidRDefault="004E1157" w:rsidP="004E1157">
      <w:pPr>
        <w:spacing w:line="240" w:lineRule="auto"/>
        <w:contextualSpacing/>
        <w:rPr>
          <w:lang w:val="en"/>
        </w:rPr>
      </w:pPr>
    </w:p>
    <w:p w14:paraId="60EEAABE" w14:textId="38DA2BD9" w:rsidR="004E1157" w:rsidRPr="00B2327C" w:rsidRDefault="004E1157" w:rsidP="004E1157">
      <w:pPr>
        <w:spacing w:line="240" w:lineRule="auto"/>
        <w:contextualSpacing/>
        <w:rPr>
          <w:rFonts w:ascii="Calibri" w:eastAsia="Calibri" w:hAnsi="Calibri" w:cs="Times New Roman"/>
          <w:b/>
          <w:bCs/>
          <w:noProof/>
          <w:lang w:val="et-EE"/>
        </w:rPr>
      </w:pPr>
      <w:r w:rsidRPr="00B2327C">
        <w:rPr>
          <w:b/>
          <w:bCs/>
        </w:rPr>
        <w:t>2</w:t>
      </w:r>
      <w:r w:rsidR="003234CA">
        <w:rPr>
          <w:b/>
          <w:bCs/>
        </w:rPr>
        <w:t>.</w:t>
      </w:r>
      <w:r w:rsidRPr="00B2327C">
        <w:rPr>
          <w:rFonts w:ascii="Calibri" w:eastAsia="Calibri" w:hAnsi="Calibri" w:cs="Times New Roman"/>
          <w:b/>
          <w:bCs/>
          <w:noProof/>
          <w:lang w:val="et-EE"/>
        </w:rPr>
        <w:t xml:space="preserve"> Weight</w:t>
      </w:r>
    </w:p>
    <w:p w14:paraId="3F192220" w14:textId="4F64C1E4" w:rsidR="004E1157" w:rsidRPr="00131B62" w:rsidRDefault="004E1157" w:rsidP="004E1157">
      <w:pPr>
        <w:spacing w:line="240" w:lineRule="auto"/>
        <w:contextualSpacing/>
        <w:rPr>
          <w:rFonts w:ascii="Calibri" w:eastAsia="Calibri" w:hAnsi="Calibri" w:cs="Times New Roman"/>
          <w:noProof/>
          <w:lang w:val="et-EE"/>
        </w:rPr>
      </w:pPr>
      <w:r w:rsidRPr="00131B62">
        <w:rPr>
          <w:rFonts w:ascii="Calibri" w:eastAsia="Calibri" w:hAnsi="Calibri" w:cs="Times New Roman"/>
          <w:noProof/>
          <w:lang w:val="et-EE"/>
        </w:rPr>
        <w:t>Minimum weight according to their cubic capacity</w:t>
      </w:r>
      <w:r w:rsidR="003B4762">
        <w:rPr>
          <w:rFonts w:ascii="Calibri" w:eastAsia="Calibri" w:hAnsi="Calibri" w:cs="Times New Roman"/>
          <w:noProof/>
          <w:lang w:val="et-EE"/>
        </w:rPr>
        <w:t>:</w:t>
      </w:r>
    </w:p>
    <w:p w14:paraId="782AED7D" w14:textId="56CD4793" w:rsidR="003B4762" w:rsidRPr="003B4762" w:rsidRDefault="003B4762" w:rsidP="003B4762">
      <w:pPr>
        <w:spacing w:line="240" w:lineRule="auto"/>
        <w:contextualSpacing/>
        <w:rPr>
          <w:rFonts w:ascii="Calibri" w:eastAsia="Calibri" w:hAnsi="Calibri" w:cs="Times New Roman"/>
          <w:noProof/>
          <w:lang w:val="et-EE"/>
        </w:rPr>
      </w:pPr>
      <w:r w:rsidRPr="003B4762">
        <w:rPr>
          <w:rFonts w:ascii="Calibri" w:eastAsia="Calibri" w:hAnsi="Calibri" w:cs="Times New Roman"/>
          <w:noProof/>
          <w:lang w:val="et-EE"/>
        </w:rPr>
        <w:t>2000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 xml:space="preserve">up to </w:t>
      </w:r>
      <w:r w:rsidRPr="003B4762">
        <w:rPr>
          <w:rFonts w:ascii="Calibri" w:eastAsia="Calibri" w:hAnsi="Calibri" w:cs="Times New Roman"/>
          <w:noProof/>
          <w:lang w:val="et-EE"/>
        </w:rPr>
        <w:t>2500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1080 kg</w:t>
      </w:r>
    </w:p>
    <w:p w14:paraId="21E5BA51" w14:textId="70138652" w:rsidR="003B4762" w:rsidRP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 xml:space="preserve">over </w:t>
      </w:r>
      <w:r w:rsidRPr="003B4762">
        <w:rPr>
          <w:rFonts w:ascii="Calibri" w:eastAsia="Calibri" w:hAnsi="Calibri" w:cs="Times New Roman"/>
          <w:noProof/>
          <w:lang w:val="et-EE"/>
        </w:rPr>
        <w:t>2500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up to</w:t>
      </w:r>
      <w:r w:rsidRPr="003B4762">
        <w:rPr>
          <w:rFonts w:ascii="Calibri" w:eastAsia="Calibri" w:hAnsi="Calibri" w:cs="Times New Roman"/>
          <w:noProof/>
          <w:lang w:val="et-EE"/>
        </w:rPr>
        <w:t xml:space="preserve"> 3000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1150 kg</w:t>
      </w:r>
    </w:p>
    <w:p w14:paraId="05296A1B" w14:textId="0A9F467D" w:rsidR="003B4762" w:rsidRP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 xml:space="preserve">over </w:t>
      </w:r>
      <w:r w:rsidRPr="003B4762">
        <w:rPr>
          <w:rFonts w:ascii="Calibri" w:eastAsia="Calibri" w:hAnsi="Calibri" w:cs="Times New Roman"/>
          <w:noProof/>
          <w:lang w:val="et-EE"/>
        </w:rPr>
        <w:t>3000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 xml:space="preserve">up to </w:t>
      </w:r>
      <w:r w:rsidRPr="003B4762">
        <w:rPr>
          <w:rFonts w:ascii="Calibri" w:eastAsia="Calibri" w:hAnsi="Calibri" w:cs="Times New Roman"/>
          <w:noProof/>
          <w:lang w:val="et-EE"/>
        </w:rPr>
        <w:t>3500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1230 kg</w:t>
      </w:r>
    </w:p>
    <w:p w14:paraId="20D83586" w14:textId="74D63C4F" w:rsidR="003B4762" w:rsidRP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 xml:space="preserve">over </w:t>
      </w:r>
      <w:r w:rsidRPr="003B4762">
        <w:rPr>
          <w:rFonts w:ascii="Calibri" w:eastAsia="Calibri" w:hAnsi="Calibri" w:cs="Times New Roman"/>
          <w:noProof/>
          <w:lang w:val="et-EE"/>
        </w:rPr>
        <w:t>3500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 xml:space="preserve">up to </w:t>
      </w:r>
      <w:r w:rsidRPr="003B4762">
        <w:rPr>
          <w:rFonts w:ascii="Calibri" w:eastAsia="Calibri" w:hAnsi="Calibri" w:cs="Times New Roman"/>
          <w:noProof/>
          <w:lang w:val="et-EE"/>
        </w:rPr>
        <w:t>4000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1310 kg</w:t>
      </w:r>
    </w:p>
    <w:p w14:paraId="218A137F" w14:textId="1DE00B1F" w:rsidR="003B4762" w:rsidRP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 xml:space="preserve">over </w:t>
      </w:r>
      <w:r w:rsidRPr="003B4762">
        <w:rPr>
          <w:rFonts w:ascii="Calibri" w:eastAsia="Calibri" w:hAnsi="Calibri" w:cs="Times New Roman"/>
          <w:noProof/>
          <w:lang w:val="et-EE"/>
        </w:rPr>
        <w:t>4000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up to</w:t>
      </w:r>
      <w:r w:rsidRPr="003B4762">
        <w:rPr>
          <w:rFonts w:ascii="Calibri" w:eastAsia="Calibri" w:hAnsi="Calibri" w:cs="Times New Roman"/>
          <w:noProof/>
          <w:lang w:val="et-EE"/>
        </w:rPr>
        <w:t xml:space="preserve"> 4500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1400 kg</w:t>
      </w:r>
    </w:p>
    <w:p w14:paraId="491AC35B" w14:textId="70A36C1D" w:rsidR="003B4762" w:rsidRP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over</w:t>
      </w:r>
      <w:r w:rsidRPr="003B4762">
        <w:rPr>
          <w:rFonts w:ascii="Calibri" w:eastAsia="Calibri" w:hAnsi="Calibri" w:cs="Times New Roman"/>
          <w:noProof/>
          <w:lang w:val="et-EE"/>
        </w:rPr>
        <w:t xml:space="preserve"> 4500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up to</w:t>
      </w:r>
      <w:r w:rsidRPr="003B4762">
        <w:rPr>
          <w:rFonts w:ascii="Calibri" w:eastAsia="Calibri" w:hAnsi="Calibri" w:cs="Times New Roman"/>
          <w:noProof/>
          <w:lang w:val="et-EE"/>
        </w:rPr>
        <w:t xml:space="preserve"> 5000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1500 kg</w:t>
      </w:r>
    </w:p>
    <w:p w14:paraId="22C55A32" w14:textId="59FAC737" w:rsidR="003B4762" w:rsidRP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over</w:t>
      </w:r>
      <w:r w:rsidRPr="003B4762">
        <w:rPr>
          <w:rFonts w:ascii="Calibri" w:eastAsia="Calibri" w:hAnsi="Calibri" w:cs="Times New Roman"/>
          <w:noProof/>
          <w:lang w:val="et-EE"/>
        </w:rPr>
        <w:t xml:space="preserve"> 5000 cm</w:t>
      </w:r>
      <w:r>
        <w:rPr>
          <w:rFonts w:ascii="Calibri" w:eastAsia="Calibri" w:hAnsi="Calibri" w:cs="Calibri"/>
          <w:noProof/>
          <w:lang w:val="et-EE"/>
        </w:rPr>
        <w:t>³</w:t>
      </w:r>
      <w:r w:rsidRPr="003B4762">
        <w:rPr>
          <w:rFonts w:ascii="Calibri" w:eastAsia="Calibri" w:hAnsi="Calibri" w:cs="Times New Roman"/>
          <w:noProof/>
          <w:lang w:val="et-EE"/>
        </w:rPr>
        <w:t xml:space="preserve"> </w:t>
      </w:r>
      <w:r>
        <w:rPr>
          <w:rFonts w:ascii="Calibri" w:eastAsia="Calibri" w:hAnsi="Calibri" w:cs="Times New Roman"/>
          <w:noProof/>
          <w:lang w:val="et-EE"/>
        </w:rPr>
        <w:t>up to</w:t>
      </w:r>
      <w:r w:rsidRPr="003B4762">
        <w:rPr>
          <w:rFonts w:ascii="Calibri" w:eastAsia="Calibri" w:hAnsi="Calibri" w:cs="Times New Roman"/>
          <w:noProof/>
          <w:lang w:val="et-EE"/>
        </w:rPr>
        <w:t xml:space="preserve"> 5500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1590 kg</w:t>
      </w:r>
    </w:p>
    <w:p w14:paraId="0821E55E" w14:textId="112D743D" w:rsidR="003B4762" w:rsidRDefault="003B4762" w:rsidP="003B4762">
      <w:pPr>
        <w:spacing w:line="240" w:lineRule="auto"/>
        <w:contextualSpacing/>
        <w:rPr>
          <w:rFonts w:ascii="Calibri" w:eastAsia="Calibri" w:hAnsi="Calibri" w:cs="Times New Roman"/>
          <w:noProof/>
          <w:lang w:val="et-EE"/>
        </w:rPr>
      </w:pPr>
      <w:r>
        <w:rPr>
          <w:rFonts w:ascii="Calibri" w:eastAsia="Calibri" w:hAnsi="Calibri" w:cs="Times New Roman"/>
          <w:noProof/>
          <w:lang w:val="et-EE"/>
        </w:rPr>
        <w:t xml:space="preserve">over </w:t>
      </w:r>
      <w:r w:rsidRPr="003B4762">
        <w:rPr>
          <w:rFonts w:ascii="Calibri" w:eastAsia="Calibri" w:hAnsi="Calibri" w:cs="Times New Roman"/>
          <w:noProof/>
          <w:lang w:val="et-EE"/>
        </w:rPr>
        <w:t>5500 cm</w:t>
      </w:r>
      <w:r>
        <w:rPr>
          <w:rFonts w:ascii="Calibri" w:eastAsia="Calibri" w:hAnsi="Calibri" w:cs="Calibri"/>
          <w:noProof/>
          <w:lang w:val="et-EE"/>
        </w:rPr>
        <w:t>³</w:t>
      </w:r>
      <w:r w:rsidRPr="003B4762">
        <w:rPr>
          <w:rFonts w:ascii="Calibri" w:eastAsia="Calibri" w:hAnsi="Calibri" w:cs="Times New Roman"/>
          <w:noProof/>
          <w:lang w:val="et-EE"/>
        </w:rPr>
        <w:t xml:space="preserve">                                 </w:t>
      </w:r>
      <w:r w:rsidRPr="003B4762">
        <w:rPr>
          <w:rFonts w:ascii="Calibri" w:eastAsia="Calibri" w:hAnsi="Calibri" w:cs="Times New Roman"/>
          <w:noProof/>
          <w:lang w:val="et-EE"/>
        </w:rPr>
        <w:tab/>
        <w:t xml:space="preserve"> 1680 kg</w:t>
      </w:r>
    </w:p>
    <w:p w14:paraId="17D107C7" w14:textId="492418F0" w:rsidR="008639B0" w:rsidRDefault="008639B0" w:rsidP="003B4762">
      <w:pPr>
        <w:spacing w:line="240" w:lineRule="auto"/>
        <w:contextualSpacing/>
        <w:rPr>
          <w:rFonts w:ascii="Calibri" w:eastAsia="Calibri" w:hAnsi="Calibri" w:cs="Times New Roman"/>
          <w:noProof/>
          <w:lang w:val="et-EE"/>
        </w:rPr>
      </w:pPr>
    </w:p>
    <w:p w14:paraId="2A74F803" w14:textId="4E2FEF1F" w:rsidR="008639B0" w:rsidRPr="003234CA" w:rsidRDefault="008639B0" w:rsidP="003234CA">
      <w:pPr>
        <w:spacing w:line="240" w:lineRule="auto"/>
        <w:contextualSpacing/>
        <w:rPr>
          <w:rFonts w:ascii="Calibri" w:eastAsia="Calibri" w:hAnsi="Calibri" w:cs="Times New Roman"/>
          <w:noProof/>
        </w:rPr>
      </w:pPr>
      <w:r>
        <w:rPr>
          <w:rFonts w:ascii="Calibri" w:eastAsia="Calibri" w:hAnsi="Calibri" w:cs="Times New Roman"/>
          <w:noProof/>
          <w:lang w:val="et-EE"/>
        </w:rPr>
        <w:t xml:space="preserve">Real weight of the car is considered weight </w:t>
      </w:r>
      <w:r w:rsidRPr="008639B0">
        <w:rPr>
          <w:rFonts w:ascii="Calibri" w:eastAsia="Calibri" w:hAnsi="Calibri" w:cs="Times New Roman"/>
          <w:noProof/>
        </w:rPr>
        <w:t>with</w:t>
      </w:r>
      <w:r>
        <w:rPr>
          <w:rFonts w:ascii="Calibri" w:eastAsia="Calibri" w:hAnsi="Calibri" w:cs="Times New Roman"/>
          <w:noProof/>
        </w:rPr>
        <w:t>out</w:t>
      </w:r>
      <w:r w:rsidRPr="008639B0">
        <w:rPr>
          <w:rFonts w:ascii="Calibri" w:eastAsia="Calibri" w:hAnsi="Calibri" w:cs="Times New Roman"/>
          <w:noProof/>
        </w:rPr>
        <w:t xml:space="preserve"> neither driver nor co-driver</w:t>
      </w:r>
      <w:r>
        <w:rPr>
          <w:rFonts w:ascii="Calibri" w:eastAsia="Calibri" w:hAnsi="Calibri" w:cs="Times New Roman"/>
          <w:noProof/>
        </w:rPr>
        <w:t xml:space="preserve"> </w:t>
      </w:r>
      <w:r w:rsidRPr="008639B0">
        <w:rPr>
          <w:rFonts w:ascii="Calibri" w:eastAsia="Calibri" w:hAnsi="Calibri" w:cs="Times New Roman"/>
          <w:noProof/>
        </w:rPr>
        <w:t>nor their equipment and with a maximum of one spare wheel.</w:t>
      </w:r>
      <w:r>
        <w:rPr>
          <w:rFonts w:ascii="Calibri" w:eastAsia="Calibri" w:hAnsi="Calibri" w:cs="Times New Roman"/>
          <w:noProof/>
        </w:rPr>
        <w:t xml:space="preserve"> Weight of the car according to Group A regulations or homologation</w:t>
      </w:r>
      <w:r w:rsidR="003234CA">
        <w:rPr>
          <w:rFonts w:ascii="Calibri" w:eastAsia="Calibri" w:hAnsi="Calibri" w:cs="Times New Roman"/>
          <w:noProof/>
        </w:rPr>
        <w:t xml:space="preserve">. </w:t>
      </w:r>
      <w:r w:rsidR="003234CA" w:rsidRPr="003234CA">
        <w:rPr>
          <w:rFonts w:ascii="Calibri" w:eastAsia="Calibri" w:hAnsi="Calibri" w:cs="Times New Roman"/>
          <w:noProof/>
        </w:rPr>
        <w:t>At no time during the competition may a car weigh less than this</w:t>
      </w:r>
      <w:r w:rsidR="003234CA">
        <w:rPr>
          <w:rFonts w:ascii="Calibri" w:eastAsia="Calibri" w:hAnsi="Calibri" w:cs="Times New Roman"/>
          <w:noProof/>
        </w:rPr>
        <w:t xml:space="preserve"> </w:t>
      </w:r>
      <w:r w:rsidR="003234CA" w:rsidRPr="003234CA">
        <w:rPr>
          <w:rFonts w:ascii="Calibri" w:eastAsia="Calibri" w:hAnsi="Calibri" w:cs="Times New Roman"/>
          <w:noProof/>
        </w:rPr>
        <w:t>minimum weight</w:t>
      </w:r>
      <w:r w:rsidR="003234CA">
        <w:rPr>
          <w:rFonts w:ascii="Calibri" w:eastAsia="Calibri" w:hAnsi="Calibri" w:cs="Times New Roman"/>
          <w:noProof/>
        </w:rPr>
        <w:t>.</w:t>
      </w:r>
    </w:p>
    <w:p w14:paraId="6CF81CBB" w14:textId="15117325" w:rsidR="004E1157" w:rsidRPr="008639B0" w:rsidRDefault="004E1157" w:rsidP="004E1157">
      <w:pPr>
        <w:spacing w:line="240" w:lineRule="auto"/>
        <w:contextualSpacing/>
        <w:rPr>
          <w:rFonts w:ascii="Calibri" w:eastAsia="Calibri" w:hAnsi="Calibri" w:cs="Times New Roman"/>
          <w:noProof/>
        </w:rPr>
      </w:pPr>
    </w:p>
    <w:p w14:paraId="05732A92" w14:textId="77777777" w:rsidR="004E1157" w:rsidRPr="00B2327C" w:rsidRDefault="004E1157" w:rsidP="004E1157">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 Authorized modifications and adjunctions</w:t>
      </w:r>
    </w:p>
    <w:p w14:paraId="2E34E79A" w14:textId="1BF93859" w:rsidR="004E1157" w:rsidRDefault="004E1157" w:rsidP="004E1157">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3.1. Engine</w:t>
      </w:r>
    </w:p>
    <w:p w14:paraId="5BD5242A" w14:textId="0D2FCAC5" w:rsidR="005369B2" w:rsidRPr="005369B2" w:rsidRDefault="005369B2" w:rsidP="005369B2">
      <w:pPr>
        <w:spacing w:line="240" w:lineRule="auto"/>
        <w:contextualSpacing/>
        <w:rPr>
          <w:rFonts w:ascii="Calibri" w:eastAsia="Calibri" w:hAnsi="Calibri" w:cs="Times New Roman"/>
          <w:noProof/>
        </w:rPr>
      </w:pPr>
      <w:r w:rsidRPr="005369B2">
        <w:rPr>
          <w:rFonts w:ascii="Calibri" w:eastAsia="Calibri" w:hAnsi="Calibri" w:cs="Times New Roman"/>
          <w:noProof/>
        </w:rPr>
        <w:t xml:space="preserve">All modifications not prescribed here must comply with Group A regulations of </w:t>
      </w:r>
      <w:r w:rsidRPr="00276CE4">
        <w:rPr>
          <w:rFonts w:ascii="Calibri" w:eastAsia="Calibri" w:hAnsi="Calibri" w:cs="Times New Roman"/>
          <w:noProof/>
        </w:rPr>
        <w:t>FIA Appendix J Art</w:t>
      </w:r>
      <w:r w:rsidR="00CF5B9B" w:rsidRPr="00276CE4">
        <w:rPr>
          <w:rFonts w:ascii="Calibri" w:eastAsia="Calibri" w:hAnsi="Calibri" w:cs="Times New Roman"/>
          <w:noProof/>
        </w:rPr>
        <w:t>.</w:t>
      </w:r>
      <w:r w:rsidR="00CF5B9B">
        <w:rPr>
          <w:rFonts w:ascii="Calibri" w:eastAsia="Calibri" w:hAnsi="Calibri" w:cs="Times New Roman"/>
          <w:noProof/>
        </w:rPr>
        <w:t xml:space="preserve"> 255 chapters 1 up to 5.9.3.</w:t>
      </w:r>
    </w:p>
    <w:p w14:paraId="3EA5BA24" w14:textId="4D29F8E1" w:rsidR="004E1157" w:rsidRPr="004C06DA" w:rsidRDefault="004E1157" w:rsidP="004E1157">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3.1.1</w:t>
      </w:r>
      <w:r w:rsidRPr="004C06DA">
        <w:rPr>
          <w:rFonts w:ascii="Calibri" w:eastAsia="Calibri" w:hAnsi="Calibri" w:cs="Times New Roman"/>
          <w:noProof/>
          <w:lang w:val="et-EE"/>
        </w:rPr>
        <w:t>.</w:t>
      </w:r>
      <w:r>
        <w:rPr>
          <w:rFonts w:ascii="Calibri" w:eastAsia="Calibri" w:hAnsi="Calibri" w:cs="Times New Roman"/>
          <w:noProof/>
          <w:lang w:val="et-EE"/>
        </w:rPr>
        <w:t xml:space="preserve"> </w:t>
      </w:r>
      <w:r w:rsidRPr="004C06DA">
        <w:rPr>
          <w:rFonts w:ascii="Calibri" w:eastAsia="Calibri" w:hAnsi="Calibri" w:cs="Times New Roman"/>
          <w:noProof/>
          <w:lang w:val="et-EE"/>
        </w:rPr>
        <w:t xml:space="preserve">Engine type and manufacturer are free. Location of the engine in its original compartment </w:t>
      </w:r>
      <w:r>
        <w:rPr>
          <w:rFonts w:ascii="Calibri" w:eastAsia="Calibri" w:hAnsi="Calibri" w:cs="Times New Roman"/>
          <w:noProof/>
          <w:lang w:val="et-EE"/>
        </w:rPr>
        <w:t>i</w:t>
      </w:r>
      <w:r w:rsidRPr="004C06DA">
        <w:rPr>
          <w:rFonts w:ascii="Calibri" w:eastAsia="Calibri" w:hAnsi="Calibri" w:cs="Times New Roman"/>
          <w:noProof/>
          <w:lang w:val="et-EE"/>
        </w:rPr>
        <w:t>s free. Mounting points can be added.</w:t>
      </w:r>
      <w:r w:rsidR="005369B2">
        <w:rPr>
          <w:rFonts w:ascii="Calibri" w:eastAsia="Calibri" w:hAnsi="Calibri" w:cs="Times New Roman"/>
          <w:noProof/>
          <w:lang w:val="et-EE"/>
        </w:rPr>
        <w:t xml:space="preserve"> </w:t>
      </w:r>
      <w:r w:rsidR="005369B2" w:rsidRPr="005369B2">
        <w:rPr>
          <w:rFonts w:ascii="Calibri" w:eastAsia="Calibri" w:hAnsi="Calibri" w:cs="Times New Roman"/>
          <w:noProof/>
          <w:lang w:val="en"/>
        </w:rPr>
        <w:t>Necessary</w:t>
      </w:r>
      <w:r w:rsidR="005369B2" w:rsidRPr="005369B2">
        <w:rPr>
          <w:rFonts w:ascii="Calibri" w:eastAsia="Calibri" w:hAnsi="Calibri" w:cs="Times New Roman"/>
          <w:noProof/>
          <w:lang w:val="et-EE"/>
        </w:rPr>
        <w:t xml:space="preserve"> </w:t>
      </w:r>
      <w:r w:rsidR="005369B2">
        <w:rPr>
          <w:rFonts w:ascii="Calibri" w:eastAsia="Calibri" w:hAnsi="Calibri" w:cs="Times New Roman"/>
          <w:noProof/>
          <w:lang w:val="et-EE"/>
        </w:rPr>
        <w:t xml:space="preserve">modifications to bodywork </w:t>
      </w:r>
      <w:r w:rsidR="005369B2" w:rsidRPr="005369B2">
        <w:rPr>
          <w:rFonts w:ascii="Calibri" w:eastAsia="Calibri" w:hAnsi="Calibri" w:cs="Times New Roman"/>
          <w:noProof/>
          <w:lang w:val="en"/>
        </w:rPr>
        <w:t>to accommodate engine auxiliaries are permitted.</w:t>
      </w:r>
    </w:p>
    <w:p w14:paraId="040C113F" w14:textId="073A142A" w:rsidR="004A5A87" w:rsidRDefault="004E1157" w:rsidP="004E1157">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3.1.2.</w:t>
      </w:r>
      <w:r>
        <w:rPr>
          <w:rFonts w:ascii="Calibri" w:eastAsia="Calibri" w:hAnsi="Calibri" w:cs="Times New Roman"/>
          <w:noProof/>
          <w:lang w:val="et-EE"/>
        </w:rPr>
        <w:t xml:space="preserve"> </w:t>
      </w:r>
      <w:r w:rsidR="005369B2" w:rsidRPr="005369B2">
        <w:rPr>
          <w:rFonts w:ascii="Calibri" w:eastAsia="Calibri" w:hAnsi="Calibri" w:cs="Times New Roman"/>
          <w:noProof/>
          <w:lang w:val="et-EE"/>
        </w:rPr>
        <w:t xml:space="preserve">In case of supercharging, the nominal cylinder capacity is multiplied by 1,7 for petrol engines and by 1,5 for diesel and rotor engines. </w:t>
      </w:r>
      <w:r w:rsidR="004A5A87">
        <w:rPr>
          <w:rFonts w:ascii="Calibri" w:eastAsia="Calibri" w:hAnsi="Calibri" w:cs="Times New Roman"/>
          <w:noProof/>
          <w:lang w:val="et-EE"/>
        </w:rPr>
        <w:t>Chemical supercharging is prohibited.</w:t>
      </w:r>
    </w:p>
    <w:p w14:paraId="73304095" w14:textId="020CA0AA" w:rsidR="005369B2" w:rsidRDefault="004A5A87" w:rsidP="004E1157">
      <w:pPr>
        <w:spacing w:line="240" w:lineRule="auto"/>
        <w:contextualSpacing/>
        <w:rPr>
          <w:rFonts w:ascii="Calibri" w:eastAsia="Calibri" w:hAnsi="Calibri" w:cs="Times New Roman"/>
          <w:noProof/>
          <w:lang w:val="et-EE"/>
        </w:rPr>
      </w:pPr>
      <w:r w:rsidRPr="008C7C38">
        <w:rPr>
          <w:rFonts w:ascii="Calibri" w:eastAsia="Calibri" w:hAnsi="Calibri" w:cs="Times New Roman"/>
          <w:b/>
          <w:bCs/>
          <w:noProof/>
          <w:lang w:val="et-EE"/>
        </w:rPr>
        <w:t>3.1.3</w:t>
      </w:r>
      <w:r w:rsidR="008C7C38" w:rsidRPr="008C7C38">
        <w:rPr>
          <w:rFonts w:ascii="Calibri" w:eastAsia="Calibri" w:hAnsi="Calibri" w:cs="Times New Roman"/>
          <w:b/>
          <w:bCs/>
          <w:noProof/>
          <w:lang w:val="et-EE"/>
        </w:rPr>
        <w:t>.</w:t>
      </w:r>
      <w:r>
        <w:rPr>
          <w:rFonts w:ascii="Calibri" w:eastAsia="Calibri" w:hAnsi="Calibri" w:cs="Times New Roman"/>
          <w:noProof/>
          <w:lang w:val="et-EE"/>
        </w:rPr>
        <w:t xml:space="preserve"> </w:t>
      </w:r>
      <w:r w:rsidR="005369B2" w:rsidRPr="005369B2">
        <w:rPr>
          <w:rFonts w:ascii="Calibri" w:eastAsia="Calibri" w:hAnsi="Calibri" w:cs="Times New Roman"/>
          <w:noProof/>
          <w:lang w:val="et-EE"/>
        </w:rPr>
        <w:t xml:space="preserve">The maximum internal diameter of the </w:t>
      </w:r>
      <w:r>
        <w:rPr>
          <w:rFonts w:ascii="Calibri" w:eastAsia="Calibri" w:hAnsi="Calibri" w:cs="Times New Roman"/>
          <w:noProof/>
          <w:lang w:val="et-EE"/>
        </w:rPr>
        <w:t xml:space="preserve">turbo </w:t>
      </w:r>
      <w:r w:rsidR="005369B2" w:rsidRPr="005369B2">
        <w:rPr>
          <w:rFonts w:ascii="Calibri" w:eastAsia="Calibri" w:hAnsi="Calibri" w:cs="Times New Roman"/>
          <w:noProof/>
          <w:lang w:val="et-EE"/>
        </w:rPr>
        <w:t>restrictor is 34 mm</w:t>
      </w:r>
      <w:r>
        <w:rPr>
          <w:rFonts w:ascii="Calibri" w:eastAsia="Calibri" w:hAnsi="Calibri" w:cs="Times New Roman"/>
          <w:noProof/>
          <w:lang w:val="et-EE"/>
        </w:rPr>
        <w:t xml:space="preserve"> according to FIA Appendix J Art 255 drawing 254-4, applies also only to Group N homologated cars.</w:t>
      </w:r>
    </w:p>
    <w:p w14:paraId="22071212" w14:textId="397C4A03" w:rsidR="005369B2" w:rsidRDefault="001E29DE" w:rsidP="004E1157">
      <w:pPr>
        <w:spacing w:line="240" w:lineRule="auto"/>
        <w:contextualSpacing/>
        <w:rPr>
          <w:rFonts w:ascii="Calibri" w:eastAsia="Calibri" w:hAnsi="Calibri" w:cs="Times New Roman"/>
          <w:noProof/>
          <w:lang w:val="et-EE"/>
        </w:rPr>
      </w:pPr>
      <w:r w:rsidRPr="008C7C38">
        <w:rPr>
          <w:rFonts w:ascii="Calibri" w:eastAsia="Calibri" w:hAnsi="Calibri" w:cs="Times New Roman"/>
          <w:b/>
          <w:bCs/>
          <w:noProof/>
          <w:lang w:val="et-EE"/>
        </w:rPr>
        <w:t>3.1.4</w:t>
      </w:r>
      <w:r w:rsidR="008C7C38" w:rsidRPr="008C7C38">
        <w:rPr>
          <w:rFonts w:ascii="Calibri" w:eastAsia="Calibri" w:hAnsi="Calibri" w:cs="Times New Roman"/>
          <w:b/>
          <w:bCs/>
          <w:noProof/>
          <w:lang w:val="et-EE"/>
        </w:rPr>
        <w:t>.</w:t>
      </w:r>
      <w:r>
        <w:rPr>
          <w:rFonts w:ascii="Calibri" w:eastAsia="Calibri" w:hAnsi="Calibri" w:cs="Times New Roman"/>
          <w:noProof/>
          <w:lang w:val="et-EE"/>
        </w:rPr>
        <w:t xml:space="preserve"> Cylinder head is free.</w:t>
      </w:r>
    </w:p>
    <w:p w14:paraId="40C1DC2C" w14:textId="04451824" w:rsidR="001E29DE" w:rsidRPr="001E29DE" w:rsidRDefault="001E29DE" w:rsidP="001E29DE">
      <w:pPr>
        <w:spacing w:line="240" w:lineRule="auto"/>
        <w:contextualSpacing/>
        <w:rPr>
          <w:rFonts w:ascii="Calibri" w:eastAsia="Calibri" w:hAnsi="Calibri" w:cs="Times New Roman"/>
          <w:noProof/>
          <w:lang w:val="et-EE"/>
        </w:rPr>
      </w:pPr>
      <w:r w:rsidRPr="001E29DE">
        <w:rPr>
          <w:rFonts w:ascii="Calibri" w:eastAsia="Calibri" w:hAnsi="Calibri" w:cs="Times New Roman"/>
          <w:b/>
          <w:bCs/>
          <w:noProof/>
          <w:lang w:val="et-EE"/>
        </w:rPr>
        <w:t>3.1.</w:t>
      </w:r>
      <w:r>
        <w:rPr>
          <w:rFonts w:ascii="Calibri" w:eastAsia="Calibri" w:hAnsi="Calibri" w:cs="Times New Roman"/>
          <w:b/>
          <w:bCs/>
          <w:noProof/>
          <w:lang w:val="et-EE"/>
        </w:rPr>
        <w:t>5</w:t>
      </w:r>
      <w:r w:rsidRPr="001E29DE">
        <w:rPr>
          <w:rFonts w:ascii="Calibri" w:eastAsia="Calibri" w:hAnsi="Calibri" w:cs="Times New Roman"/>
          <w:b/>
          <w:bCs/>
          <w:noProof/>
          <w:lang w:val="et-EE"/>
        </w:rPr>
        <w:t>.</w:t>
      </w:r>
      <w:r w:rsidRPr="001E29DE">
        <w:rPr>
          <w:rFonts w:ascii="Calibri" w:eastAsia="Calibri" w:hAnsi="Calibri" w:cs="Times New Roman"/>
          <w:noProof/>
          <w:lang w:val="et-EE"/>
        </w:rPr>
        <w:t xml:space="preserve"> Lubrication system is free. Location of the oil radiator in engine compartment is free. Oil radiator cannot be fitted inside cockpit.</w:t>
      </w:r>
    </w:p>
    <w:p w14:paraId="182A6969" w14:textId="4859C47C" w:rsidR="005369B2" w:rsidRDefault="001E29DE" w:rsidP="004E1157">
      <w:pPr>
        <w:spacing w:line="240" w:lineRule="auto"/>
        <w:contextualSpacing/>
        <w:rPr>
          <w:rFonts w:ascii="Calibri" w:eastAsia="Calibri" w:hAnsi="Calibri" w:cs="Times New Roman"/>
          <w:noProof/>
          <w:lang w:val="et-EE"/>
        </w:rPr>
      </w:pPr>
      <w:r w:rsidRPr="008C7C38">
        <w:rPr>
          <w:rFonts w:ascii="Calibri" w:eastAsia="Calibri" w:hAnsi="Calibri" w:cs="Times New Roman"/>
          <w:b/>
          <w:bCs/>
          <w:noProof/>
          <w:lang w:val="et-EE"/>
        </w:rPr>
        <w:t>3.1.6.</w:t>
      </w:r>
      <w:r>
        <w:rPr>
          <w:rFonts w:ascii="Calibri" w:eastAsia="Calibri" w:hAnsi="Calibri" w:cs="Times New Roman"/>
          <w:noProof/>
          <w:lang w:val="et-EE"/>
        </w:rPr>
        <w:t xml:space="preserve"> Radiator and its location in engine compartment is free</w:t>
      </w:r>
    </w:p>
    <w:p w14:paraId="36D3B4B8" w14:textId="2A5DFF71" w:rsidR="001E29DE" w:rsidRDefault="001E29DE" w:rsidP="004E1157">
      <w:pPr>
        <w:spacing w:line="240" w:lineRule="auto"/>
        <w:contextualSpacing/>
        <w:rPr>
          <w:rFonts w:ascii="Calibri" w:eastAsia="Calibri" w:hAnsi="Calibri" w:cs="Times New Roman"/>
          <w:noProof/>
          <w:lang w:val="et-EE"/>
        </w:rPr>
      </w:pPr>
      <w:r w:rsidRPr="008C7C38">
        <w:rPr>
          <w:rFonts w:ascii="Calibri" w:eastAsia="Calibri" w:hAnsi="Calibri" w:cs="Times New Roman"/>
          <w:b/>
          <w:bCs/>
          <w:noProof/>
          <w:lang w:val="et-EE"/>
        </w:rPr>
        <w:t>3.1.7</w:t>
      </w:r>
      <w:r>
        <w:rPr>
          <w:rFonts w:ascii="Calibri" w:eastAsia="Calibri" w:hAnsi="Calibri" w:cs="Times New Roman"/>
          <w:noProof/>
          <w:lang w:val="et-EE"/>
        </w:rPr>
        <w:t xml:space="preserve">. Intercooler and its </w:t>
      </w:r>
      <w:r w:rsidR="008C7C38">
        <w:rPr>
          <w:rFonts w:ascii="Calibri" w:eastAsia="Calibri" w:hAnsi="Calibri" w:cs="Times New Roman"/>
          <w:noProof/>
          <w:lang w:val="et-EE"/>
        </w:rPr>
        <w:t>location in engine compartment is free</w:t>
      </w:r>
    </w:p>
    <w:p w14:paraId="0B193FCC" w14:textId="46CEAE97" w:rsidR="004E1157" w:rsidRDefault="008C7C38" w:rsidP="008C7C38">
      <w:pPr>
        <w:spacing w:line="240" w:lineRule="auto"/>
        <w:contextualSpacing/>
        <w:rPr>
          <w:rFonts w:ascii="Calibri" w:eastAsia="Calibri" w:hAnsi="Calibri" w:cs="Times New Roman"/>
          <w:noProof/>
          <w:lang w:val="et-EE"/>
        </w:rPr>
      </w:pPr>
      <w:r w:rsidRPr="008C7C38">
        <w:rPr>
          <w:rFonts w:ascii="Calibri" w:eastAsia="Calibri" w:hAnsi="Calibri" w:cs="Times New Roman"/>
          <w:b/>
          <w:bCs/>
          <w:noProof/>
          <w:lang w:val="et-EE"/>
        </w:rPr>
        <w:t>3.1.8.</w:t>
      </w:r>
      <w:r>
        <w:rPr>
          <w:rFonts w:ascii="Calibri" w:eastAsia="Calibri" w:hAnsi="Calibri" w:cs="Times New Roman"/>
          <w:noProof/>
          <w:lang w:val="et-EE"/>
        </w:rPr>
        <w:t xml:space="preserve"> Radiators </w:t>
      </w:r>
      <w:r w:rsidRPr="00827F7D">
        <w:rPr>
          <w:rFonts w:ascii="Calibri" w:eastAsia="Calibri" w:hAnsi="Calibri" w:cs="Times New Roman"/>
          <w:noProof/>
          <w:lang w:val="et-EE"/>
        </w:rPr>
        <w:t>cannot be mounted inside of the cockpit</w:t>
      </w:r>
      <w:r>
        <w:rPr>
          <w:rFonts w:ascii="Calibri" w:eastAsia="Calibri" w:hAnsi="Calibri" w:cs="Times New Roman"/>
          <w:noProof/>
          <w:lang w:val="et-EE"/>
        </w:rPr>
        <w:t>.</w:t>
      </w:r>
    </w:p>
    <w:p w14:paraId="62B13DDD" w14:textId="77777777" w:rsidR="004E1157" w:rsidRDefault="004E1157" w:rsidP="004E1157">
      <w:pPr>
        <w:spacing w:line="240" w:lineRule="auto"/>
        <w:contextualSpacing/>
        <w:rPr>
          <w:rFonts w:ascii="Calibri" w:eastAsia="Calibri" w:hAnsi="Calibri" w:cs="Times New Roman"/>
          <w:noProof/>
          <w:lang w:val="et-EE"/>
        </w:rPr>
      </w:pPr>
    </w:p>
    <w:p w14:paraId="449F2F6F" w14:textId="77777777" w:rsidR="004E1157" w:rsidRPr="00B2327C" w:rsidRDefault="004E1157" w:rsidP="004E1157">
      <w:pPr>
        <w:spacing w:line="240" w:lineRule="auto"/>
        <w:contextualSpacing/>
        <w:rPr>
          <w:rFonts w:ascii="Calibri" w:eastAsia="Calibri" w:hAnsi="Calibri" w:cs="Times New Roman"/>
          <w:b/>
          <w:bCs/>
          <w:noProof/>
          <w:lang w:val="et-EE"/>
        </w:rPr>
      </w:pPr>
      <w:r w:rsidRPr="00B2327C">
        <w:rPr>
          <w:rFonts w:ascii="Calibri" w:eastAsia="Calibri" w:hAnsi="Calibri" w:cs="Times New Roman"/>
          <w:b/>
          <w:bCs/>
          <w:noProof/>
          <w:lang w:val="et-EE"/>
        </w:rPr>
        <w:t>3.2. Transmission</w:t>
      </w:r>
    </w:p>
    <w:p w14:paraId="2F69546B" w14:textId="77777777" w:rsidR="008C7C38" w:rsidRPr="008C7C38" w:rsidRDefault="004E1157" w:rsidP="008C7C38">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3.2.1.</w:t>
      </w:r>
      <w:r>
        <w:rPr>
          <w:rFonts w:ascii="Calibri" w:eastAsia="Calibri" w:hAnsi="Calibri" w:cs="Times New Roman"/>
          <w:noProof/>
          <w:lang w:val="et-EE"/>
        </w:rPr>
        <w:t xml:space="preserve"> </w:t>
      </w:r>
      <w:r w:rsidR="008C7C38" w:rsidRPr="008C7C38">
        <w:rPr>
          <w:rFonts w:ascii="Calibri" w:eastAsia="Calibri" w:hAnsi="Calibri" w:cs="Times New Roman"/>
          <w:noProof/>
          <w:lang w:val="et-EE"/>
        </w:rPr>
        <w:t>Gearbox is free with following restrictions:</w:t>
      </w:r>
    </w:p>
    <w:p w14:paraId="76D86535" w14:textId="4D332848" w:rsidR="008C7C38" w:rsidRPr="008C7C38" w:rsidRDefault="008C7C38" w:rsidP="008C7C38">
      <w:pPr>
        <w:spacing w:line="240" w:lineRule="auto"/>
        <w:contextualSpacing/>
        <w:rPr>
          <w:rFonts w:ascii="Calibri" w:eastAsia="Calibri" w:hAnsi="Calibri" w:cs="Times New Roman"/>
          <w:noProof/>
          <w:lang w:val="et-EE"/>
        </w:rPr>
      </w:pPr>
      <w:r w:rsidRPr="008C7C38">
        <w:rPr>
          <w:rFonts w:ascii="Calibri" w:eastAsia="Calibri" w:hAnsi="Calibri" w:cs="Times New Roman"/>
          <w:noProof/>
          <w:lang w:val="et-EE"/>
        </w:rPr>
        <w:lastRenderedPageBreak/>
        <w:t xml:space="preserve">- </w:t>
      </w:r>
      <w:r>
        <w:rPr>
          <w:rFonts w:ascii="Calibri" w:eastAsia="Calibri" w:hAnsi="Calibri" w:cs="Times New Roman"/>
          <w:noProof/>
          <w:lang w:val="et-EE"/>
        </w:rPr>
        <w:t>number of mounting points must be retained</w:t>
      </w:r>
    </w:p>
    <w:p w14:paraId="31DE0295" w14:textId="77777777" w:rsidR="008C7C38" w:rsidRPr="008C7C38" w:rsidRDefault="008C7C38" w:rsidP="008C7C38">
      <w:pPr>
        <w:spacing w:line="240" w:lineRule="auto"/>
        <w:contextualSpacing/>
        <w:rPr>
          <w:rFonts w:ascii="Calibri" w:eastAsia="Calibri" w:hAnsi="Calibri" w:cs="Times New Roman"/>
          <w:noProof/>
          <w:lang w:val="et-EE"/>
        </w:rPr>
      </w:pPr>
      <w:r w:rsidRPr="008C7C38">
        <w:rPr>
          <w:rFonts w:ascii="Calibri" w:eastAsia="Calibri" w:hAnsi="Calibri" w:cs="Times New Roman"/>
          <w:noProof/>
          <w:lang w:val="et-EE"/>
        </w:rPr>
        <w:t>- to change the location of the gear level modications to the bodywork is allowed.</w:t>
      </w:r>
    </w:p>
    <w:p w14:paraId="66AFA860" w14:textId="77777777" w:rsidR="008C7C38" w:rsidRPr="008C7C38" w:rsidRDefault="008C7C38" w:rsidP="008C7C38">
      <w:pPr>
        <w:spacing w:line="240" w:lineRule="auto"/>
        <w:contextualSpacing/>
        <w:rPr>
          <w:rFonts w:ascii="Calibri" w:eastAsia="Calibri" w:hAnsi="Calibri" w:cs="Times New Roman"/>
          <w:noProof/>
          <w:lang w:val="et-EE"/>
        </w:rPr>
      </w:pPr>
      <w:r w:rsidRPr="008C7C38">
        <w:rPr>
          <w:rFonts w:ascii="Calibri" w:eastAsia="Calibri" w:hAnsi="Calibri" w:cs="Times New Roman"/>
          <w:noProof/>
          <w:lang w:val="et-EE"/>
        </w:rPr>
        <w:t>- only mechanical gearbox operated by driver mechanically is allowed</w:t>
      </w:r>
    </w:p>
    <w:p w14:paraId="734C4533" w14:textId="7931702E" w:rsidR="008C7C38" w:rsidRDefault="008C7C38" w:rsidP="004E1157">
      <w:pPr>
        <w:spacing w:line="240" w:lineRule="auto"/>
        <w:contextualSpacing/>
        <w:rPr>
          <w:rFonts w:ascii="Calibri" w:eastAsia="Calibri" w:hAnsi="Calibri" w:cs="Times New Roman"/>
          <w:noProof/>
          <w:lang w:val="et-EE"/>
        </w:rPr>
      </w:pPr>
      <w:r w:rsidRPr="008C7C38">
        <w:rPr>
          <w:rFonts w:ascii="Calibri" w:eastAsia="Calibri" w:hAnsi="Calibri" w:cs="Times New Roman"/>
          <w:noProof/>
          <w:lang w:val="et-EE"/>
        </w:rPr>
        <w:t>- gearbox must be include reverse gear</w:t>
      </w:r>
    </w:p>
    <w:p w14:paraId="4279B7F4" w14:textId="06E3B0C1" w:rsidR="004E1157" w:rsidRPr="00BB0D4B" w:rsidRDefault="008C7C38" w:rsidP="008C7C38">
      <w:pPr>
        <w:spacing w:line="240" w:lineRule="auto"/>
        <w:contextualSpacing/>
        <w:rPr>
          <w:rFonts w:ascii="Calibri" w:eastAsia="Calibri" w:hAnsi="Calibri" w:cs="Times New Roman"/>
          <w:noProof/>
          <w:lang w:val="et-EE"/>
        </w:rPr>
      </w:pPr>
      <w:r w:rsidRPr="007D1383">
        <w:rPr>
          <w:rFonts w:ascii="Calibri" w:eastAsia="Calibri" w:hAnsi="Calibri" w:cs="Times New Roman"/>
          <w:b/>
          <w:bCs/>
          <w:noProof/>
          <w:lang w:val="et-EE"/>
        </w:rPr>
        <w:t>3.2.2.</w:t>
      </w:r>
      <w:r>
        <w:rPr>
          <w:rFonts w:ascii="Calibri" w:eastAsia="Calibri" w:hAnsi="Calibri" w:cs="Times New Roman"/>
          <w:noProof/>
          <w:lang w:val="et-EE"/>
        </w:rPr>
        <w:t xml:space="preserve"> </w:t>
      </w:r>
      <w:r w:rsidR="004E1157" w:rsidRPr="00BB0D4B">
        <w:rPr>
          <w:rFonts w:ascii="Calibri" w:eastAsia="Calibri" w:hAnsi="Calibri" w:cs="Times New Roman"/>
          <w:noProof/>
          <w:lang w:val="et-EE"/>
        </w:rPr>
        <w:t>Clutch is free</w:t>
      </w:r>
      <w:r>
        <w:rPr>
          <w:rFonts w:ascii="Calibri" w:eastAsia="Calibri" w:hAnsi="Calibri" w:cs="Times New Roman"/>
          <w:noProof/>
          <w:lang w:val="et-EE"/>
        </w:rPr>
        <w:t>.</w:t>
      </w:r>
    </w:p>
    <w:p w14:paraId="6B810CEF" w14:textId="0C71077B" w:rsidR="004E1157" w:rsidRDefault="004E1157" w:rsidP="008C7C38">
      <w:pPr>
        <w:spacing w:line="240" w:lineRule="auto"/>
        <w:contextualSpacing/>
        <w:rPr>
          <w:rFonts w:ascii="Calibri" w:eastAsia="Calibri" w:hAnsi="Calibri" w:cs="Times New Roman"/>
          <w:noProof/>
          <w:lang w:val="et-EE"/>
        </w:rPr>
      </w:pPr>
      <w:r w:rsidRPr="00B2327C">
        <w:rPr>
          <w:rFonts w:ascii="Calibri" w:eastAsia="Calibri" w:hAnsi="Calibri" w:cs="Times New Roman"/>
          <w:b/>
          <w:bCs/>
          <w:noProof/>
          <w:lang w:val="et-EE"/>
        </w:rPr>
        <w:t>3.2.</w:t>
      </w:r>
      <w:r w:rsidR="008C7C38">
        <w:rPr>
          <w:rFonts w:ascii="Calibri" w:eastAsia="Calibri" w:hAnsi="Calibri" w:cs="Times New Roman"/>
          <w:b/>
          <w:bCs/>
          <w:noProof/>
          <w:lang w:val="et-EE"/>
        </w:rPr>
        <w:t>3</w:t>
      </w:r>
      <w:r w:rsidRPr="00B2327C">
        <w:rPr>
          <w:rFonts w:ascii="Calibri" w:eastAsia="Calibri" w:hAnsi="Calibri" w:cs="Times New Roman"/>
          <w:b/>
          <w:bCs/>
          <w:noProof/>
          <w:lang w:val="et-EE"/>
        </w:rPr>
        <w:t>.</w:t>
      </w:r>
      <w:r>
        <w:rPr>
          <w:rFonts w:ascii="Calibri" w:eastAsia="Calibri" w:hAnsi="Calibri" w:cs="Times New Roman"/>
          <w:noProof/>
          <w:lang w:val="et-EE"/>
        </w:rPr>
        <w:t xml:space="preserve"> </w:t>
      </w:r>
      <w:r w:rsidR="002401DD">
        <w:rPr>
          <w:rFonts w:ascii="Calibri" w:eastAsia="Calibri" w:hAnsi="Calibri" w:cs="Times New Roman"/>
          <w:noProof/>
          <w:lang w:val="et-EE"/>
        </w:rPr>
        <w:t>Drive shafts</w:t>
      </w:r>
      <w:r w:rsidR="007D1383">
        <w:rPr>
          <w:rFonts w:ascii="Calibri" w:eastAsia="Calibri" w:hAnsi="Calibri" w:cs="Times New Roman"/>
          <w:noProof/>
          <w:lang w:val="et-EE"/>
        </w:rPr>
        <w:t xml:space="preserve"> are free, provided no composite materials is used.</w:t>
      </w:r>
    </w:p>
    <w:p w14:paraId="3BB8762F" w14:textId="77777777" w:rsidR="004E1157" w:rsidRDefault="004E1157" w:rsidP="004E1157">
      <w:pPr>
        <w:spacing w:line="240" w:lineRule="auto"/>
        <w:contextualSpacing/>
        <w:rPr>
          <w:rFonts w:ascii="Calibri" w:eastAsia="Calibri" w:hAnsi="Calibri" w:cs="Times New Roman"/>
          <w:noProof/>
          <w:lang w:val="et-EE"/>
        </w:rPr>
      </w:pPr>
    </w:p>
    <w:p w14:paraId="2E9ABDF8" w14:textId="77777777" w:rsidR="004E1157" w:rsidRPr="0017267B" w:rsidRDefault="004E1157" w:rsidP="004E1157">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3.3. Suspension</w:t>
      </w:r>
    </w:p>
    <w:p w14:paraId="3FAD0BD1" w14:textId="311EEBB2" w:rsidR="004E1157" w:rsidRDefault="004E1157" w:rsidP="00BC4B0F">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3.3.1.</w:t>
      </w:r>
      <w:r>
        <w:rPr>
          <w:rFonts w:ascii="Calibri" w:eastAsia="Calibri" w:hAnsi="Calibri" w:cs="Times New Roman"/>
          <w:noProof/>
          <w:lang w:val="et-EE"/>
        </w:rPr>
        <w:t xml:space="preserve"> </w:t>
      </w:r>
      <w:r w:rsidR="00826B42">
        <w:rPr>
          <w:rFonts w:ascii="Calibri" w:eastAsia="Calibri" w:hAnsi="Calibri" w:cs="Times New Roman"/>
          <w:noProof/>
          <w:lang w:val="et-EE"/>
        </w:rPr>
        <w:t>S</w:t>
      </w:r>
      <w:r>
        <w:rPr>
          <w:rFonts w:ascii="Calibri" w:eastAsia="Calibri" w:hAnsi="Calibri" w:cs="Times New Roman"/>
          <w:noProof/>
          <w:lang w:val="et-EE"/>
        </w:rPr>
        <w:t>uspension</w:t>
      </w:r>
      <w:r w:rsidR="00826B42">
        <w:rPr>
          <w:rFonts w:ascii="Calibri" w:eastAsia="Calibri" w:hAnsi="Calibri" w:cs="Times New Roman"/>
          <w:noProof/>
          <w:lang w:val="et-EE"/>
        </w:rPr>
        <w:t xml:space="preserve"> and its components </w:t>
      </w:r>
      <w:r w:rsidRPr="00660D06">
        <w:rPr>
          <w:rFonts w:ascii="Calibri" w:eastAsia="Calibri" w:hAnsi="Calibri" w:cs="Times New Roman"/>
          <w:noProof/>
          <w:lang w:val="et-EE"/>
        </w:rPr>
        <w:t>are free</w:t>
      </w:r>
      <w:r w:rsidR="00826B42">
        <w:rPr>
          <w:rFonts w:ascii="Calibri" w:eastAsia="Calibri" w:hAnsi="Calibri" w:cs="Times New Roman"/>
          <w:noProof/>
          <w:lang w:val="et-EE"/>
        </w:rPr>
        <w:t xml:space="preserve">, provided its operation type is maintained and car is driveable if modified parts </w:t>
      </w:r>
      <w:r w:rsidR="00BC4B0F" w:rsidRPr="00BC4B0F">
        <w:rPr>
          <w:rFonts w:ascii="Calibri" w:eastAsia="Calibri" w:hAnsi="Calibri" w:cs="Times New Roman"/>
          <w:noProof/>
          <w:lang w:val="en"/>
        </w:rPr>
        <w:t xml:space="preserve">replaceable </w:t>
      </w:r>
      <w:r w:rsidR="00BC4B0F">
        <w:rPr>
          <w:rFonts w:ascii="Calibri" w:eastAsia="Calibri" w:hAnsi="Calibri" w:cs="Times New Roman"/>
          <w:noProof/>
          <w:lang w:val="en"/>
        </w:rPr>
        <w:t>with originals.</w:t>
      </w:r>
    </w:p>
    <w:p w14:paraId="6CAB2CC9" w14:textId="27FAAA45" w:rsidR="004E1157" w:rsidRPr="00AE3F15" w:rsidRDefault="004E1157" w:rsidP="004E1157">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3.3.2.</w:t>
      </w:r>
      <w:r>
        <w:rPr>
          <w:rFonts w:ascii="Calibri" w:eastAsia="Calibri" w:hAnsi="Calibri" w:cs="Times New Roman"/>
          <w:noProof/>
          <w:lang w:val="et-EE"/>
        </w:rPr>
        <w:t xml:space="preserve"> </w:t>
      </w:r>
      <w:r w:rsidR="002A6890">
        <w:rPr>
          <w:rFonts w:ascii="Calibri" w:eastAsia="Calibri" w:hAnsi="Calibri" w:cs="Times New Roman"/>
          <w:noProof/>
          <w:lang w:val="et-EE"/>
        </w:rPr>
        <w:t>Number of shock absorbers must be retained.</w:t>
      </w:r>
    </w:p>
    <w:p w14:paraId="6DA89D38" w14:textId="1F5049CE" w:rsidR="004E1157" w:rsidRPr="00AE3F15" w:rsidRDefault="004E1157" w:rsidP="002A6890">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3.3.3.</w:t>
      </w:r>
      <w:r w:rsidRPr="00AE3F15">
        <w:rPr>
          <w:rFonts w:ascii="Calibri" w:eastAsia="Calibri" w:hAnsi="Calibri" w:cs="Times New Roman"/>
          <w:noProof/>
          <w:lang w:val="et-EE"/>
        </w:rPr>
        <w:t xml:space="preserve"> </w:t>
      </w:r>
      <w:r w:rsidR="002A6890" w:rsidRPr="002A6890">
        <w:rPr>
          <w:rFonts w:ascii="Calibri" w:eastAsia="Calibri" w:hAnsi="Calibri" w:cs="Times New Roman"/>
          <w:noProof/>
          <w:lang w:val="et-EE"/>
        </w:rPr>
        <w:t>Suspension and shock absorbers adjustable during the driving are forbbiden.</w:t>
      </w:r>
    </w:p>
    <w:p w14:paraId="78A462AE" w14:textId="77777777" w:rsidR="004E1157" w:rsidRPr="00BB0D4B" w:rsidRDefault="004E1157" w:rsidP="004E1157">
      <w:pPr>
        <w:spacing w:line="240" w:lineRule="auto"/>
        <w:contextualSpacing/>
        <w:rPr>
          <w:rFonts w:ascii="Calibri" w:eastAsia="Calibri" w:hAnsi="Calibri" w:cs="Times New Roman"/>
          <w:noProof/>
          <w:lang w:val="et-EE"/>
        </w:rPr>
      </w:pPr>
    </w:p>
    <w:p w14:paraId="556A986F" w14:textId="415147B4" w:rsidR="004E1157" w:rsidRPr="0017267B" w:rsidRDefault="004E1157" w:rsidP="004E1157">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3.4</w:t>
      </w:r>
      <w:r w:rsidR="002A6890">
        <w:rPr>
          <w:rFonts w:ascii="Calibri" w:eastAsia="Calibri" w:hAnsi="Calibri" w:cs="Times New Roman"/>
          <w:b/>
          <w:bCs/>
          <w:noProof/>
          <w:lang w:val="et-EE"/>
        </w:rPr>
        <w:t xml:space="preserve">. </w:t>
      </w:r>
      <w:r w:rsidRPr="0017267B">
        <w:rPr>
          <w:rFonts w:ascii="Calibri" w:eastAsia="Calibri" w:hAnsi="Calibri" w:cs="Times New Roman"/>
          <w:b/>
          <w:bCs/>
          <w:noProof/>
          <w:lang w:val="et-EE"/>
        </w:rPr>
        <w:t>Bodywork, bodyshell, chassis</w:t>
      </w:r>
    </w:p>
    <w:p w14:paraId="7566B176" w14:textId="011C0EBA" w:rsidR="004E1157" w:rsidRPr="000629DA" w:rsidRDefault="004E1157" w:rsidP="00AD7634">
      <w:pPr>
        <w:spacing w:line="240" w:lineRule="auto"/>
        <w:contextualSpacing/>
        <w:rPr>
          <w:rFonts w:ascii="Calibri" w:eastAsia="Calibri" w:hAnsi="Calibri" w:cs="Times New Roman"/>
          <w:noProof/>
          <w:lang w:val="et-EE"/>
        </w:rPr>
      </w:pPr>
      <w:r w:rsidRPr="00AA2AA7">
        <w:rPr>
          <w:rFonts w:ascii="Calibri" w:eastAsia="Calibri" w:hAnsi="Calibri" w:cs="Times New Roman"/>
          <w:b/>
          <w:bCs/>
          <w:noProof/>
          <w:lang w:val="et-EE"/>
        </w:rPr>
        <w:t>3.4.1.</w:t>
      </w:r>
      <w:r w:rsidR="002A6890" w:rsidRPr="00AD7634">
        <w:rPr>
          <w:rFonts w:ascii="Calibri" w:eastAsia="Calibri" w:hAnsi="Calibri" w:cs="Times New Roman"/>
          <w:noProof/>
          <w:lang w:val="et-EE"/>
        </w:rPr>
        <w:t xml:space="preserve"> Bonnet, boot lid, rear doors, mudguards, spoilers, bumpers with additions can be made from other materials (metal, composite, plastic), but car’s overall width cannot be widen more than </w:t>
      </w:r>
      <w:r w:rsidR="00AD7634" w:rsidRPr="00AD7634">
        <w:rPr>
          <w:rFonts w:ascii="Calibri" w:eastAsia="Calibri" w:hAnsi="Calibri" w:cs="Times New Roman"/>
          <w:noProof/>
          <w:lang w:val="et-EE"/>
        </w:rPr>
        <w:t>70 mm.</w:t>
      </w:r>
    </w:p>
    <w:p w14:paraId="7FB30595" w14:textId="77777777" w:rsidR="004E1157" w:rsidRDefault="004E1157" w:rsidP="004E1157">
      <w:pPr>
        <w:spacing w:line="240" w:lineRule="auto"/>
        <w:contextualSpacing/>
        <w:rPr>
          <w:rFonts w:ascii="Calibri" w:eastAsia="Calibri" w:hAnsi="Calibri" w:cs="Times New Roman"/>
          <w:noProof/>
          <w:lang w:val="en"/>
        </w:rPr>
      </w:pPr>
      <w:r w:rsidRPr="0017267B">
        <w:rPr>
          <w:rFonts w:ascii="Calibri" w:eastAsia="Calibri" w:hAnsi="Calibri" w:cs="Times New Roman"/>
          <w:b/>
          <w:bCs/>
          <w:noProof/>
          <w:lang w:val="et-EE"/>
        </w:rPr>
        <w:t>3.4.2.</w:t>
      </w:r>
      <w:r>
        <w:rPr>
          <w:rFonts w:ascii="Calibri" w:eastAsia="Calibri" w:hAnsi="Calibri" w:cs="Times New Roman"/>
          <w:noProof/>
          <w:lang w:val="et-EE"/>
        </w:rPr>
        <w:t xml:space="preserve"> </w:t>
      </w:r>
      <w:r w:rsidRPr="009D77C8">
        <w:rPr>
          <w:rFonts w:ascii="Calibri" w:eastAsia="Calibri" w:hAnsi="Calibri" w:cs="Times New Roman"/>
          <w:noProof/>
          <w:lang w:val="et-EE"/>
        </w:rPr>
        <w:t xml:space="preserve">Windows can be made from plastic, except windscreen. Plastic windows must be made from unbreakable material (bendable without breaking) with minimal thickness 3,0 mm. </w:t>
      </w:r>
      <w:r>
        <w:rPr>
          <w:rFonts w:ascii="Calibri" w:eastAsia="Calibri" w:hAnsi="Calibri" w:cs="Times New Roman"/>
          <w:noProof/>
          <w:lang w:val="et-EE"/>
        </w:rPr>
        <w:t xml:space="preserve">Plastic front side windows must have a sliding hatch with min measures 140x140 mm, or revolving hatch with diameter min 140 mm. </w:t>
      </w:r>
      <w:r w:rsidRPr="009D77C8">
        <w:rPr>
          <w:rFonts w:ascii="Calibri" w:eastAsia="Calibri" w:hAnsi="Calibri" w:cs="Times New Roman"/>
          <w:noProof/>
          <w:lang w:val="et-EE"/>
        </w:rPr>
        <w:t xml:space="preserve">Plastic side windows must be mounted to the bodywork by means of glueing and/or riveting, max diameter of rivets 3,2 mm. Although plastic windows can be mounted into original seals. In this case windows must be fixed from bottom to the door frame wit two mounting points.  </w:t>
      </w:r>
      <w:r w:rsidRPr="00CB319C">
        <w:rPr>
          <w:rFonts w:ascii="Calibri" w:eastAsia="Calibri" w:hAnsi="Calibri" w:cs="Times New Roman"/>
          <w:noProof/>
          <w:lang w:val="en"/>
        </w:rPr>
        <w:t xml:space="preserve">For cars without a window frame on the doors, it is permitted to use plastic </w:t>
      </w:r>
      <w:r>
        <w:rPr>
          <w:rFonts w:ascii="Calibri" w:eastAsia="Calibri" w:hAnsi="Calibri" w:cs="Times New Roman"/>
          <w:noProof/>
          <w:lang w:val="en"/>
        </w:rPr>
        <w:t>windows</w:t>
      </w:r>
      <w:r w:rsidRPr="00CB319C">
        <w:rPr>
          <w:rFonts w:ascii="Calibri" w:eastAsia="Calibri" w:hAnsi="Calibri" w:cs="Times New Roman"/>
          <w:noProof/>
          <w:lang w:val="en"/>
        </w:rPr>
        <w:t xml:space="preserve"> if the doors are fitted with a frame made of metal tube (min. 10x10 mm) following the original </w:t>
      </w:r>
      <w:r>
        <w:rPr>
          <w:rFonts w:ascii="Calibri" w:eastAsia="Calibri" w:hAnsi="Calibri" w:cs="Times New Roman"/>
          <w:noProof/>
          <w:lang w:val="en"/>
        </w:rPr>
        <w:t>window</w:t>
      </w:r>
      <w:r w:rsidRPr="00CB319C">
        <w:rPr>
          <w:rFonts w:ascii="Calibri" w:eastAsia="Calibri" w:hAnsi="Calibri" w:cs="Times New Roman"/>
          <w:noProof/>
          <w:lang w:val="en"/>
        </w:rPr>
        <w:t xml:space="preserve"> opening.</w:t>
      </w:r>
    </w:p>
    <w:p w14:paraId="07C9CE37" w14:textId="77777777" w:rsidR="00AD7634" w:rsidRDefault="00AD7634" w:rsidP="004E1157">
      <w:pPr>
        <w:spacing w:line="240" w:lineRule="auto"/>
        <w:contextualSpacing/>
        <w:rPr>
          <w:rFonts w:ascii="Calibri" w:eastAsia="Calibri" w:hAnsi="Calibri" w:cs="Times New Roman"/>
          <w:b/>
          <w:bCs/>
          <w:noProof/>
          <w:lang w:val="et-EE"/>
        </w:rPr>
      </w:pPr>
    </w:p>
    <w:p w14:paraId="1EAB0571" w14:textId="2C6DB51C" w:rsidR="004E1157" w:rsidRPr="0017267B" w:rsidRDefault="004E1157" w:rsidP="004E1157">
      <w:pPr>
        <w:spacing w:line="240" w:lineRule="auto"/>
        <w:contextualSpacing/>
        <w:rPr>
          <w:rFonts w:ascii="Calibri" w:eastAsia="Calibri" w:hAnsi="Calibri" w:cs="Times New Roman"/>
          <w:b/>
          <w:bCs/>
          <w:noProof/>
          <w:lang w:val="et-EE"/>
        </w:rPr>
      </w:pPr>
      <w:r w:rsidRPr="0017267B">
        <w:rPr>
          <w:rFonts w:ascii="Calibri" w:eastAsia="Calibri" w:hAnsi="Calibri" w:cs="Times New Roman"/>
          <w:b/>
          <w:bCs/>
          <w:noProof/>
          <w:lang w:val="et-EE"/>
        </w:rPr>
        <w:t>3.5.</w:t>
      </w:r>
      <w:r w:rsidRPr="0017267B">
        <w:rPr>
          <w:b/>
          <w:bCs/>
          <w:noProof/>
          <w:lang w:val="et-EE"/>
        </w:rPr>
        <w:t xml:space="preserve"> </w:t>
      </w:r>
      <w:r w:rsidRPr="0017267B">
        <w:rPr>
          <w:rFonts w:ascii="Calibri" w:eastAsia="Calibri" w:hAnsi="Calibri" w:cs="Times New Roman"/>
          <w:b/>
          <w:bCs/>
          <w:noProof/>
          <w:lang w:val="et-EE"/>
        </w:rPr>
        <w:t>Brakes</w:t>
      </w:r>
    </w:p>
    <w:p w14:paraId="3BC1E01D" w14:textId="5CF220BD" w:rsidR="00AD7634" w:rsidRDefault="004E1157" w:rsidP="004E1157">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3.5.1.</w:t>
      </w:r>
      <w:r>
        <w:rPr>
          <w:rFonts w:ascii="Calibri" w:eastAsia="Calibri" w:hAnsi="Calibri" w:cs="Times New Roman"/>
          <w:noProof/>
          <w:lang w:val="et-EE"/>
        </w:rPr>
        <w:t xml:space="preserve"> </w:t>
      </w:r>
      <w:r w:rsidR="00AD7634">
        <w:rPr>
          <w:rFonts w:ascii="Calibri" w:eastAsia="Calibri" w:hAnsi="Calibri" w:cs="Times New Roman"/>
          <w:noProof/>
          <w:lang w:val="et-EE"/>
        </w:rPr>
        <w:t>Pedal</w:t>
      </w:r>
      <w:r w:rsidR="0000043C">
        <w:rPr>
          <w:rFonts w:ascii="Calibri" w:eastAsia="Calibri" w:hAnsi="Calibri" w:cs="Times New Roman"/>
          <w:noProof/>
          <w:lang w:val="et-EE"/>
        </w:rPr>
        <w:t xml:space="preserve"> </w:t>
      </w:r>
      <w:r w:rsidR="00AD7634">
        <w:rPr>
          <w:rFonts w:ascii="Calibri" w:eastAsia="Calibri" w:hAnsi="Calibri" w:cs="Times New Roman"/>
          <w:noProof/>
          <w:lang w:val="et-EE"/>
        </w:rPr>
        <w:t>box is allowed, but at least dual circuit brakes are compulsory.</w:t>
      </w:r>
    </w:p>
    <w:p w14:paraId="21FC8416" w14:textId="16BF1629" w:rsidR="004E1157" w:rsidRPr="00A77541" w:rsidRDefault="004E1157" w:rsidP="004E1157">
      <w:pPr>
        <w:spacing w:line="240" w:lineRule="auto"/>
        <w:contextualSpacing/>
        <w:rPr>
          <w:rFonts w:ascii="Calibri" w:eastAsia="Calibri" w:hAnsi="Calibri" w:cs="Times New Roman"/>
          <w:noProof/>
          <w:lang w:val="et-EE"/>
        </w:rPr>
      </w:pPr>
      <w:r>
        <w:rPr>
          <w:rFonts w:ascii="Calibri" w:eastAsia="Calibri" w:hAnsi="Calibri" w:cs="Times New Roman"/>
          <w:noProof/>
          <w:lang w:val="et-EE"/>
        </w:rPr>
        <w:t>Non-homologated a</w:t>
      </w:r>
      <w:r w:rsidRPr="00A77541">
        <w:rPr>
          <w:rFonts w:ascii="Calibri" w:eastAsia="Calibri" w:hAnsi="Calibri" w:cs="Times New Roman"/>
          <w:noProof/>
          <w:lang w:val="et-EE"/>
        </w:rPr>
        <w:t>nti-lock brake systems are prohibited</w:t>
      </w:r>
      <w:r>
        <w:rPr>
          <w:rFonts w:ascii="Calibri" w:eastAsia="Calibri" w:hAnsi="Calibri" w:cs="Times New Roman"/>
          <w:noProof/>
          <w:lang w:val="et-EE"/>
        </w:rPr>
        <w:t>.</w:t>
      </w:r>
    </w:p>
    <w:p w14:paraId="6F641722" w14:textId="4CAD94C3" w:rsidR="004E1157" w:rsidRPr="00A77541" w:rsidRDefault="004E1157" w:rsidP="004E1157">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3.5.2.</w:t>
      </w:r>
      <w:r>
        <w:rPr>
          <w:rFonts w:ascii="Calibri" w:eastAsia="Calibri" w:hAnsi="Calibri" w:cs="Times New Roman"/>
          <w:noProof/>
          <w:lang w:val="et-EE"/>
        </w:rPr>
        <w:t xml:space="preserve"> </w:t>
      </w:r>
      <w:r w:rsidR="0000043C">
        <w:rPr>
          <w:rFonts w:ascii="Calibri" w:eastAsia="Calibri" w:hAnsi="Calibri" w:cs="Times New Roman"/>
          <w:noProof/>
        </w:rPr>
        <w:t>A</w:t>
      </w:r>
      <w:r w:rsidR="0000043C" w:rsidRPr="0000043C">
        <w:rPr>
          <w:rFonts w:ascii="Calibri" w:eastAsia="Calibri" w:hAnsi="Calibri" w:cs="Times New Roman"/>
          <w:noProof/>
        </w:rPr>
        <w:t xml:space="preserve">ir </w:t>
      </w:r>
      <w:r w:rsidR="0000043C">
        <w:rPr>
          <w:rFonts w:ascii="Calibri" w:eastAsia="Calibri" w:hAnsi="Calibri" w:cs="Times New Roman"/>
          <w:noProof/>
        </w:rPr>
        <w:t xml:space="preserve">channel for cooling the brakes </w:t>
      </w:r>
      <w:r w:rsidR="00D450D9">
        <w:rPr>
          <w:rFonts w:ascii="Calibri" w:eastAsia="Calibri" w:hAnsi="Calibri" w:cs="Times New Roman"/>
          <w:noProof/>
        </w:rPr>
        <w:t xml:space="preserve">must be </w:t>
      </w:r>
      <w:r w:rsidR="0000043C">
        <w:rPr>
          <w:rFonts w:ascii="Calibri" w:eastAsia="Calibri" w:hAnsi="Calibri" w:cs="Times New Roman"/>
          <w:noProof/>
        </w:rPr>
        <w:t>with max diameter 100 mm</w:t>
      </w:r>
      <w:r w:rsidR="00D450D9">
        <w:rPr>
          <w:rFonts w:ascii="Calibri" w:eastAsia="Calibri" w:hAnsi="Calibri" w:cs="Times New Roman"/>
          <w:noProof/>
        </w:rPr>
        <w:t>.</w:t>
      </w:r>
    </w:p>
    <w:p w14:paraId="6DD856B4" w14:textId="2BCBBC08" w:rsidR="004E1157" w:rsidRPr="00A77541" w:rsidRDefault="004E1157" w:rsidP="00D450D9">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3.5.3.</w:t>
      </w:r>
      <w:r>
        <w:rPr>
          <w:rFonts w:ascii="Calibri" w:eastAsia="Calibri" w:hAnsi="Calibri" w:cs="Times New Roman"/>
          <w:noProof/>
          <w:lang w:val="et-EE"/>
        </w:rPr>
        <w:t xml:space="preserve"> </w:t>
      </w:r>
      <w:r w:rsidR="00D450D9">
        <w:rPr>
          <w:rFonts w:ascii="Calibri" w:eastAsia="Calibri" w:hAnsi="Calibri" w:cs="Times New Roman"/>
          <w:noProof/>
          <w:lang w:val="et-EE"/>
        </w:rPr>
        <w:t>Only series production components can be used</w:t>
      </w:r>
    </w:p>
    <w:p w14:paraId="1F833233" w14:textId="77777777" w:rsidR="004E1157" w:rsidRPr="00A77541" w:rsidRDefault="004E1157" w:rsidP="004E1157">
      <w:pPr>
        <w:spacing w:line="240" w:lineRule="auto"/>
        <w:contextualSpacing/>
        <w:rPr>
          <w:rFonts w:ascii="Calibri" w:eastAsia="Calibri" w:hAnsi="Calibri" w:cs="Times New Roman"/>
          <w:noProof/>
          <w:lang w:val="et-EE"/>
        </w:rPr>
      </w:pPr>
      <w:r w:rsidRPr="0017267B">
        <w:rPr>
          <w:rFonts w:ascii="Calibri" w:eastAsia="Calibri" w:hAnsi="Calibri" w:cs="Times New Roman"/>
          <w:b/>
          <w:bCs/>
          <w:noProof/>
          <w:lang w:val="et-EE"/>
        </w:rPr>
        <w:t>3.5.4.</w:t>
      </w:r>
      <w:r w:rsidRPr="00A77541">
        <w:rPr>
          <w:rFonts w:ascii="Calibri" w:eastAsia="Calibri" w:hAnsi="Calibri" w:cs="Times New Roman"/>
          <w:noProof/>
          <w:lang w:val="et-EE"/>
        </w:rPr>
        <w:t xml:space="preserve"> Otherwise the braking system is free</w:t>
      </w:r>
      <w:r>
        <w:rPr>
          <w:rFonts w:ascii="Calibri" w:eastAsia="Calibri" w:hAnsi="Calibri" w:cs="Times New Roman"/>
          <w:noProof/>
          <w:lang w:val="et-EE"/>
        </w:rPr>
        <w:t>.</w:t>
      </w:r>
    </w:p>
    <w:p w14:paraId="07299D48" w14:textId="41F95872" w:rsidR="004E1157" w:rsidRDefault="004E1157" w:rsidP="004E1157">
      <w:pPr>
        <w:spacing w:line="240" w:lineRule="auto"/>
        <w:contextualSpacing/>
        <w:rPr>
          <w:rFonts w:ascii="Calibri" w:eastAsia="Calibri" w:hAnsi="Calibri" w:cs="Times New Roman"/>
          <w:noProof/>
          <w:lang w:val="et-EE"/>
        </w:rPr>
      </w:pPr>
    </w:p>
    <w:p w14:paraId="15C2E994" w14:textId="1ED98CB6" w:rsidR="00D450D9" w:rsidRPr="00E50F74" w:rsidRDefault="00D450D9" w:rsidP="004E1157">
      <w:pPr>
        <w:spacing w:line="240" w:lineRule="auto"/>
        <w:contextualSpacing/>
        <w:rPr>
          <w:rFonts w:ascii="Calibri" w:eastAsia="Calibri" w:hAnsi="Calibri" w:cs="Times New Roman"/>
          <w:b/>
          <w:bCs/>
          <w:noProof/>
          <w:lang w:val="et-EE"/>
        </w:rPr>
      </w:pPr>
      <w:r w:rsidRPr="00E50F74">
        <w:rPr>
          <w:rFonts w:ascii="Calibri" w:eastAsia="Calibri" w:hAnsi="Calibri" w:cs="Times New Roman"/>
          <w:b/>
          <w:bCs/>
          <w:noProof/>
          <w:lang w:val="et-EE"/>
        </w:rPr>
        <w:t>3.6. Electrical system</w:t>
      </w:r>
    </w:p>
    <w:p w14:paraId="1AF7E482" w14:textId="423C18D5" w:rsidR="00D450D9" w:rsidRDefault="00D450D9" w:rsidP="004E1157">
      <w:pPr>
        <w:spacing w:line="240" w:lineRule="auto"/>
        <w:contextualSpacing/>
        <w:rPr>
          <w:rFonts w:ascii="Calibri" w:eastAsia="Calibri" w:hAnsi="Calibri" w:cs="Times New Roman"/>
          <w:noProof/>
          <w:lang w:val="et-EE"/>
        </w:rPr>
      </w:pPr>
      <w:r w:rsidRPr="00E50F74">
        <w:rPr>
          <w:rFonts w:ascii="Calibri" w:eastAsia="Calibri" w:hAnsi="Calibri" w:cs="Times New Roman"/>
          <w:b/>
          <w:bCs/>
          <w:noProof/>
          <w:lang w:val="et-EE"/>
        </w:rPr>
        <w:t>3.6.1.</w:t>
      </w:r>
      <w:r>
        <w:rPr>
          <w:rFonts w:ascii="Calibri" w:eastAsia="Calibri" w:hAnsi="Calibri" w:cs="Times New Roman"/>
          <w:noProof/>
          <w:lang w:val="et-EE"/>
        </w:rPr>
        <w:t xml:space="preserve"> Battery is free. Nominal voltage must be retained.</w:t>
      </w:r>
    </w:p>
    <w:p w14:paraId="5C50E578" w14:textId="7EBAD1C0" w:rsidR="00E50F74" w:rsidRDefault="00E50F74" w:rsidP="00E50F74">
      <w:pPr>
        <w:spacing w:line="240" w:lineRule="auto"/>
        <w:contextualSpacing/>
        <w:rPr>
          <w:rFonts w:ascii="Calibri" w:eastAsia="Calibri" w:hAnsi="Calibri" w:cs="Times New Roman"/>
          <w:noProof/>
          <w:lang w:val="en"/>
        </w:rPr>
      </w:pPr>
      <w:r w:rsidRPr="00E50F74">
        <w:rPr>
          <w:rFonts w:ascii="Calibri" w:eastAsia="Calibri" w:hAnsi="Calibri" w:cs="Times New Roman"/>
          <w:b/>
          <w:bCs/>
          <w:noProof/>
          <w:lang w:val="et-EE"/>
        </w:rPr>
        <w:t>3.6.2.</w:t>
      </w:r>
      <w:r>
        <w:rPr>
          <w:rFonts w:ascii="Calibri" w:eastAsia="Calibri" w:hAnsi="Calibri" w:cs="Times New Roman"/>
          <w:noProof/>
          <w:lang w:val="et-EE"/>
        </w:rPr>
        <w:t xml:space="preserve"> </w:t>
      </w:r>
      <w:r w:rsidRPr="00E25D3C">
        <w:rPr>
          <w:rFonts w:ascii="Calibri" w:eastAsia="Calibri" w:hAnsi="Calibri" w:cs="Times New Roman"/>
          <w:noProof/>
        </w:rPr>
        <w:t xml:space="preserve">Should the battery be moved from its original position, </w:t>
      </w:r>
      <w:r>
        <w:rPr>
          <w:rFonts w:ascii="Calibri" w:eastAsia="Calibri" w:hAnsi="Calibri" w:cs="Times New Roman"/>
          <w:noProof/>
        </w:rPr>
        <w:t xml:space="preserve">only dry battery can be used and </w:t>
      </w:r>
      <w:r w:rsidRPr="00E25D3C">
        <w:rPr>
          <w:rFonts w:ascii="Calibri" w:eastAsia="Calibri" w:hAnsi="Calibri" w:cs="Times New Roman"/>
          <w:noProof/>
        </w:rPr>
        <w:t>it</w:t>
      </w:r>
      <w:r w:rsidRPr="006428A5">
        <w:rPr>
          <w:rFonts w:ascii="Calibri" w:eastAsia="Calibri" w:hAnsi="Calibri" w:cs="Times New Roman"/>
          <w:noProof/>
          <w:lang w:val="en"/>
        </w:rPr>
        <w:t xml:space="preserve"> must be fastened to the body with at least 2 metal rods with at least M6 bolts</w:t>
      </w:r>
      <w:r>
        <w:rPr>
          <w:rFonts w:ascii="Calibri" w:eastAsia="Calibri" w:hAnsi="Calibri" w:cs="Times New Roman"/>
          <w:noProof/>
          <w:lang w:val="en"/>
        </w:rPr>
        <w:t>. Attachment points must be strengthened with</w:t>
      </w:r>
      <w:r w:rsidRPr="006428A5">
        <w:rPr>
          <w:rFonts w:ascii="Calibri" w:eastAsia="Calibri" w:hAnsi="Calibri" w:cs="Times New Roman"/>
          <w:noProof/>
          <w:lang w:val="en"/>
        </w:rPr>
        <w:t xml:space="preserve"> 3 mm thick metal plates with an area of 20 cm</w:t>
      </w:r>
      <w:r>
        <w:rPr>
          <w:rFonts w:ascii="Calibri" w:eastAsia="Calibri" w:hAnsi="Calibri" w:cs="Calibri"/>
          <w:noProof/>
          <w:lang w:val="en"/>
        </w:rPr>
        <w:t>²</w:t>
      </w:r>
      <w:r w:rsidRPr="006428A5">
        <w:rPr>
          <w:rFonts w:ascii="Calibri" w:eastAsia="Calibri" w:hAnsi="Calibri" w:cs="Times New Roman"/>
          <w:noProof/>
          <w:lang w:val="en"/>
        </w:rPr>
        <w:t>.</w:t>
      </w:r>
    </w:p>
    <w:p w14:paraId="799CEE84" w14:textId="0B226DF0" w:rsidR="00D450D9" w:rsidRDefault="00D450D9" w:rsidP="004E1157">
      <w:pPr>
        <w:spacing w:line="240" w:lineRule="auto"/>
        <w:contextualSpacing/>
        <w:rPr>
          <w:rFonts w:ascii="Calibri" w:eastAsia="Calibri" w:hAnsi="Calibri" w:cs="Times New Roman"/>
          <w:noProof/>
          <w:lang w:val="et-EE"/>
        </w:rPr>
      </w:pPr>
    </w:p>
    <w:p w14:paraId="42E03F51" w14:textId="590ACDB0" w:rsidR="00E50F74" w:rsidRPr="00E50F74" w:rsidRDefault="00E50F74" w:rsidP="004E1157">
      <w:pPr>
        <w:spacing w:line="240" w:lineRule="auto"/>
        <w:contextualSpacing/>
        <w:rPr>
          <w:rFonts w:ascii="Calibri" w:eastAsia="Calibri" w:hAnsi="Calibri" w:cs="Times New Roman"/>
          <w:b/>
          <w:bCs/>
          <w:noProof/>
          <w:lang w:val="et-EE"/>
        </w:rPr>
      </w:pPr>
      <w:r w:rsidRPr="00E50F74">
        <w:rPr>
          <w:rFonts w:ascii="Calibri" w:eastAsia="Calibri" w:hAnsi="Calibri" w:cs="Times New Roman"/>
          <w:b/>
          <w:bCs/>
          <w:noProof/>
          <w:lang w:val="et-EE"/>
        </w:rPr>
        <w:t>3.7. Fuel tank</w:t>
      </w:r>
    </w:p>
    <w:p w14:paraId="50B1D6C4" w14:textId="2CD8986B" w:rsidR="00E50F74" w:rsidRPr="00E50F74" w:rsidRDefault="00E50F74" w:rsidP="00E50F74">
      <w:pPr>
        <w:spacing w:line="240" w:lineRule="auto"/>
        <w:contextualSpacing/>
        <w:rPr>
          <w:rFonts w:ascii="Calibri" w:eastAsia="Calibri" w:hAnsi="Calibri" w:cs="Times New Roman"/>
          <w:noProof/>
          <w:lang w:val="et-EE"/>
        </w:rPr>
      </w:pPr>
      <w:r w:rsidRPr="00E50F74">
        <w:rPr>
          <w:rFonts w:ascii="Calibri" w:eastAsia="Calibri" w:hAnsi="Calibri" w:cs="Times New Roman"/>
          <w:b/>
          <w:bCs/>
          <w:noProof/>
          <w:lang w:val="et-EE"/>
        </w:rPr>
        <w:t>3.7.1</w:t>
      </w:r>
      <w:r>
        <w:rPr>
          <w:rFonts w:ascii="Calibri" w:eastAsia="Calibri" w:hAnsi="Calibri" w:cs="Times New Roman"/>
          <w:b/>
          <w:bCs/>
          <w:noProof/>
          <w:lang w:val="et-EE"/>
        </w:rPr>
        <w:t>.</w:t>
      </w:r>
      <w:r>
        <w:rPr>
          <w:rFonts w:ascii="Calibri" w:eastAsia="Calibri" w:hAnsi="Calibri" w:cs="Times New Roman"/>
          <w:noProof/>
          <w:lang w:val="et-EE"/>
        </w:rPr>
        <w:t xml:space="preserve"> </w:t>
      </w:r>
      <w:r w:rsidRPr="00E50F74">
        <w:rPr>
          <w:rFonts w:ascii="Calibri" w:eastAsia="Calibri" w:hAnsi="Calibri" w:cs="Times New Roman"/>
          <w:noProof/>
          <w:lang w:val="et-EE"/>
        </w:rPr>
        <w:t>Original fuel tank can be replaced with FIA FT3 1999; FT3.5; FT5 and also SFI safety fuel tank, and also with other autosport intended safety tanks with following information:</w:t>
      </w:r>
    </w:p>
    <w:p w14:paraId="5188EE46" w14:textId="77777777" w:rsidR="00E50F74" w:rsidRPr="00E50F74" w:rsidRDefault="00E50F74" w:rsidP="00E50F74">
      <w:pPr>
        <w:spacing w:line="240" w:lineRule="auto"/>
        <w:contextualSpacing/>
        <w:rPr>
          <w:rFonts w:ascii="Calibri" w:eastAsia="Calibri" w:hAnsi="Calibri" w:cs="Times New Roman"/>
          <w:noProof/>
          <w:lang w:val="et-EE"/>
        </w:rPr>
      </w:pPr>
      <w:r w:rsidRPr="00E50F74">
        <w:rPr>
          <w:rFonts w:ascii="Calibri" w:eastAsia="Calibri" w:hAnsi="Calibri" w:cs="Times New Roman"/>
          <w:noProof/>
          <w:lang w:val="et-EE"/>
        </w:rPr>
        <w:t>- name of the manufacturer</w:t>
      </w:r>
    </w:p>
    <w:p w14:paraId="0D29E1CD" w14:textId="77777777" w:rsidR="00E50F74" w:rsidRPr="00E50F74" w:rsidRDefault="00E50F74" w:rsidP="00E50F74">
      <w:pPr>
        <w:spacing w:line="240" w:lineRule="auto"/>
        <w:contextualSpacing/>
        <w:rPr>
          <w:rFonts w:ascii="Calibri" w:eastAsia="Calibri" w:hAnsi="Calibri" w:cs="Times New Roman"/>
          <w:noProof/>
          <w:lang w:val="et-EE"/>
        </w:rPr>
      </w:pPr>
      <w:r w:rsidRPr="00E50F74">
        <w:rPr>
          <w:rFonts w:ascii="Calibri" w:eastAsia="Calibri" w:hAnsi="Calibri" w:cs="Times New Roman"/>
          <w:noProof/>
          <w:lang w:val="et-EE"/>
        </w:rPr>
        <w:t>- model and the series numbers</w:t>
      </w:r>
    </w:p>
    <w:p w14:paraId="1AC83E4E" w14:textId="77777777" w:rsidR="00E50F74" w:rsidRPr="00E50F74" w:rsidRDefault="00E50F74" w:rsidP="00E50F74">
      <w:pPr>
        <w:spacing w:line="240" w:lineRule="auto"/>
        <w:contextualSpacing/>
        <w:rPr>
          <w:rFonts w:ascii="Calibri" w:eastAsia="Calibri" w:hAnsi="Calibri" w:cs="Times New Roman"/>
          <w:noProof/>
          <w:lang w:val="et-EE"/>
        </w:rPr>
      </w:pPr>
      <w:r w:rsidRPr="00E50F74">
        <w:rPr>
          <w:rFonts w:ascii="Calibri" w:eastAsia="Calibri" w:hAnsi="Calibri" w:cs="Times New Roman"/>
          <w:noProof/>
          <w:lang w:val="et-EE"/>
        </w:rPr>
        <w:t>- the date of the end of validity</w:t>
      </w:r>
    </w:p>
    <w:p w14:paraId="0F0AFF18" w14:textId="397DDEC9" w:rsidR="00E50F74" w:rsidRPr="00E50F74" w:rsidRDefault="00E50F74" w:rsidP="00E50F74">
      <w:pPr>
        <w:spacing w:line="240" w:lineRule="auto"/>
        <w:contextualSpacing/>
        <w:rPr>
          <w:rFonts w:ascii="Calibri" w:eastAsia="Calibri" w:hAnsi="Calibri" w:cs="Times New Roman"/>
          <w:noProof/>
          <w:lang w:val="et-EE"/>
        </w:rPr>
      </w:pPr>
      <w:r w:rsidRPr="00E50F74">
        <w:rPr>
          <w:rFonts w:ascii="Calibri" w:eastAsia="Calibri" w:hAnsi="Calibri" w:cs="Times New Roman"/>
          <w:b/>
          <w:bCs/>
          <w:noProof/>
          <w:lang w:val="et-EE"/>
        </w:rPr>
        <w:t>3.</w:t>
      </w:r>
      <w:r>
        <w:rPr>
          <w:rFonts w:ascii="Calibri" w:eastAsia="Calibri" w:hAnsi="Calibri" w:cs="Times New Roman"/>
          <w:b/>
          <w:bCs/>
          <w:noProof/>
          <w:lang w:val="et-EE"/>
        </w:rPr>
        <w:t>7</w:t>
      </w:r>
      <w:r w:rsidRPr="00E50F74">
        <w:rPr>
          <w:rFonts w:ascii="Calibri" w:eastAsia="Calibri" w:hAnsi="Calibri" w:cs="Times New Roman"/>
          <w:b/>
          <w:bCs/>
          <w:noProof/>
          <w:lang w:val="et-EE"/>
        </w:rPr>
        <w:t>.</w:t>
      </w:r>
      <w:r>
        <w:rPr>
          <w:rFonts w:ascii="Calibri" w:eastAsia="Calibri" w:hAnsi="Calibri" w:cs="Times New Roman"/>
          <w:b/>
          <w:bCs/>
          <w:noProof/>
          <w:lang w:val="et-EE"/>
        </w:rPr>
        <w:t>2</w:t>
      </w:r>
      <w:r w:rsidRPr="00E50F74">
        <w:rPr>
          <w:rFonts w:ascii="Calibri" w:eastAsia="Calibri" w:hAnsi="Calibri" w:cs="Times New Roman"/>
          <w:b/>
          <w:bCs/>
          <w:noProof/>
          <w:lang w:val="et-EE"/>
        </w:rPr>
        <w:t>.</w:t>
      </w:r>
      <w:r w:rsidRPr="00E50F74">
        <w:rPr>
          <w:rFonts w:ascii="Calibri" w:eastAsia="Calibri" w:hAnsi="Calibri" w:cs="Times New Roman"/>
          <w:noProof/>
          <w:lang w:val="et-EE"/>
        </w:rPr>
        <w:t xml:space="preserve"> Safety fuel tanks may be used another two years after the date of the end of validity.</w:t>
      </w:r>
    </w:p>
    <w:p w14:paraId="20F04040" w14:textId="79CE7906" w:rsidR="0044142F" w:rsidRDefault="00351490" w:rsidP="0044142F">
      <w:pPr>
        <w:spacing w:line="240" w:lineRule="auto"/>
        <w:contextualSpacing/>
        <w:rPr>
          <w:rFonts w:ascii="Calibri" w:eastAsia="Calibri" w:hAnsi="Calibri" w:cs="Times New Roman"/>
          <w:noProof/>
          <w:lang w:val="et-EE"/>
        </w:rPr>
      </w:pPr>
      <w:r w:rsidRPr="00497908">
        <w:rPr>
          <w:rFonts w:ascii="Calibri" w:eastAsia="Calibri" w:hAnsi="Calibri" w:cs="Times New Roman"/>
          <w:b/>
          <w:bCs/>
          <w:noProof/>
          <w:lang w:val="et-EE"/>
        </w:rPr>
        <w:t>3.7.3.</w:t>
      </w:r>
      <w:r>
        <w:rPr>
          <w:rFonts w:ascii="Calibri" w:eastAsia="Calibri" w:hAnsi="Calibri" w:cs="Times New Roman"/>
          <w:noProof/>
          <w:lang w:val="et-EE"/>
        </w:rPr>
        <w:t xml:space="preserve"> </w:t>
      </w:r>
      <w:r w:rsidR="0044142F" w:rsidRPr="0044142F">
        <w:rPr>
          <w:rFonts w:ascii="Calibri" w:eastAsia="Calibri" w:hAnsi="Calibri" w:cs="Times New Roman"/>
          <w:noProof/>
          <w:lang w:val="et-EE"/>
        </w:rPr>
        <w:t>Safety fuel tank must be located behind of the main rollbar and separated from cockpit wit</w:t>
      </w:r>
      <w:r w:rsidR="0044142F">
        <w:rPr>
          <w:rFonts w:ascii="Calibri" w:eastAsia="Calibri" w:hAnsi="Calibri" w:cs="Times New Roman"/>
          <w:noProof/>
          <w:lang w:val="et-EE"/>
        </w:rPr>
        <w:t>h</w:t>
      </w:r>
      <w:r w:rsidR="0044142F" w:rsidRPr="0044142F">
        <w:rPr>
          <w:rFonts w:ascii="Calibri" w:eastAsia="Calibri" w:hAnsi="Calibri" w:cs="Times New Roman"/>
          <w:noProof/>
          <w:lang w:val="et-EE"/>
        </w:rPr>
        <w:t xml:space="preserve"> leak-proof and non-flammable cover or conteiner. If the FIA standardised connectors not used, filler neck must be fitted to external surface of the car. The fuel tank air vent(s) must be equipped with non return and closing valves.</w:t>
      </w:r>
    </w:p>
    <w:p w14:paraId="0105D8D7" w14:textId="585C54BF" w:rsidR="00497908" w:rsidRDefault="00497908" w:rsidP="0044142F">
      <w:pPr>
        <w:spacing w:line="240" w:lineRule="auto"/>
        <w:contextualSpacing/>
        <w:rPr>
          <w:rFonts w:ascii="Calibri" w:eastAsia="Calibri" w:hAnsi="Calibri" w:cs="Times New Roman"/>
          <w:noProof/>
          <w:lang w:val="et-EE"/>
        </w:rPr>
      </w:pPr>
    </w:p>
    <w:p w14:paraId="79357B06" w14:textId="36622BB0" w:rsidR="00497908" w:rsidRPr="00497908" w:rsidRDefault="00F738B6" w:rsidP="00497908">
      <w:pPr>
        <w:spacing w:line="240" w:lineRule="auto"/>
        <w:contextualSpacing/>
        <w:rPr>
          <w:rFonts w:ascii="Calibri" w:eastAsia="Calibri" w:hAnsi="Calibri" w:cs="Times New Roman"/>
          <w:b/>
          <w:bCs/>
          <w:noProof/>
          <w:lang w:val="et-EE"/>
        </w:rPr>
      </w:pPr>
      <w:r>
        <w:rPr>
          <w:rFonts w:ascii="Calibri" w:eastAsia="Calibri" w:hAnsi="Calibri" w:cs="Times New Roman"/>
          <w:b/>
          <w:bCs/>
          <w:noProof/>
          <w:lang w:val="et-EE"/>
        </w:rPr>
        <w:t>4</w:t>
      </w:r>
      <w:r w:rsidR="00497908" w:rsidRPr="00497908">
        <w:rPr>
          <w:rFonts w:ascii="Calibri" w:eastAsia="Calibri" w:hAnsi="Calibri" w:cs="Times New Roman"/>
          <w:b/>
          <w:bCs/>
          <w:noProof/>
          <w:lang w:val="et-EE"/>
        </w:rPr>
        <w:t>. Safety cage</w:t>
      </w:r>
    </w:p>
    <w:p w14:paraId="01A3F696" w14:textId="3AEE9773" w:rsidR="00497908" w:rsidRDefault="00F738B6" w:rsidP="00497908">
      <w:pPr>
        <w:spacing w:line="240" w:lineRule="auto"/>
        <w:contextualSpacing/>
        <w:rPr>
          <w:rFonts w:ascii="Calibri" w:eastAsia="Calibri" w:hAnsi="Calibri" w:cs="Times New Roman"/>
          <w:noProof/>
          <w:lang w:val="en"/>
        </w:rPr>
      </w:pPr>
      <w:r w:rsidRPr="00F738B6">
        <w:rPr>
          <w:rFonts w:ascii="Calibri" w:eastAsia="Calibri" w:hAnsi="Calibri" w:cs="Times New Roman"/>
          <w:b/>
          <w:bCs/>
          <w:noProof/>
          <w:lang w:val="et-EE"/>
        </w:rPr>
        <w:t>4</w:t>
      </w:r>
      <w:r w:rsidR="00497908" w:rsidRPr="00F738B6">
        <w:rPr>
          <w:rFonts w:ascii="Calibri" w:eastAsia="Calibri" w:hAnsi="Calibri" w:cs="Times New Roman"/>
          <w:b/>
          <w:bCs/>
          <w:noProof/>
          <w:lang w:val="et-EE"/>
        </w:rPr>
        <w:t>.1.</w:t>
      </w:r>
      <w:r w:rsidR="00497908">
        <w:rPr>
          <w:rFonts w:ascii="Calibri" w:eastAsia="Calibri" w:hAnsi="Calibri" w:cs="Times New Roman"/>
          <w:noProof/>
          <w:lang w:val="et-EE"/>
        </w:rPr>
        <w:t xml:space="preserve"> </w:t>
      </w:r>
      <w:r w:rsidR="00497908">
        <w:rPr>
          <w:rFonts w:ascii="Calibri" w:eastAsia="Calibri" w:hAnsi="Calibri" w:cs="Times New Roman"/>
          <w:noProof/>
          <w:lang w:val="en"/>
        </w:rPr>
        <w:t>Safety cages according to FIA Appendix J, Art.8.</w:t>
      </w:r>
    </w:p>
    <w:p w14:paraId="5C4EEA6C" w14:textId="2D9C72C8" w:rsidR="00497908" w:rsidRDefault="00F738B6" w:rsidP="00497908">
      <w:pPr>
        <w:spacing w:line="240" w:lineRule="auto"/>
        <w:contextualSpacing/>
        <w:rPr>
          <w:rFonts w:ascii="Calibri" w:eastAsia="Calibri" w:hAnsi="Calibri" w:cs="Times New Roman"/>
          <w:noProof/>
          <w:lang w:val="en"/>
        </w:rPr>
      </w:pPr>
      <w:r w:rsidRPr="00F738B6">
        <w:rPr>
          <w:rFonts w:ascii="Calibri" w:eastAsia="Calibri" w:hAnsi="Calibri" w:cs="Times New Roman"/>
          <w:b/>
          <w:bCs/>
          <w:noProof/>
          <w:lang w:val="en"/>
        </w:rPr>
        <w:t>4</w:t>
      </w:r>
      <w:r w:rsidR="00497908" w:rsidRPr="00F738B6">
        <w:rPr>
          <w:rFonts w:ascii="Calibri" w:eastAsia="Calibri" w:hAnsi="Calibri" w:cs="Times New Roman"/>
          <w:b/>
          <w:bCs/>
          <w:noProof/>
          <w:lang w:val="en"/>
        </w:rPr>
        <w:t>.2.</w:t>
      </w:r>
      <w:r w:rsidR="00497908">
        <w:rPr>
          <w:rFonts w:ascii="Calibri" w:eastAsia="Calibri" w:hAnsi="Calibri" w:cs="Times New Roman"/>
          <w:noProof/>
          <w:lang w:val="en"/>
        </w:rPr>
        <w:t xml:space="preserve"> </w:t>
      </w:r>
      <w:r w:rsidR="00497908" w:rsidRPr="00497908">
        <w:rPr>
          <w:rFonts w:ascii="Calibri" w:eastAsia="Calibri" w:hAnsi="Calibri" w:cs="Times New Roman"/>
          <w:noProof/>
        </w:rPr>
        <w:t xml:space="preserve">Safety cage must comply to FIA Appendix J Art.253.8. </w:t>
      </w:r>
      <w:r w:rsidR="00497908" w:rsidRPr="00497908">
        <w:rPr>
          <w:rFonts w:ascii="Calibri" w:eastAsia="Calibri" w:hAnsi="Calibri" w:cs="Times New Roman"/>
          <w:noProof/>
          <w:lang w:val="en"/>
        </w:rPr>
        <w:t>valid at the time of issuing the technical card.</w:t>
      </w:r>
    </w:p>
    <w:p w14:paraId="182FC42D" w14:textId="77777777" w:rsidR="00F738B6" w:rsidRPr="00A77541" w:rsidRDefault="00F738B6" w:rsidP="00F738B6">
      <w:pPr>
        <w:spacing w:line="240" w:lineRule="auto"/>
        <w:contextualSpacing/>
        <w:rPr>
          <w:rFonts w:ascii="Calibri" w:eastAsia="Calibri" w:hAnsi="Calibri" w:cs="Times New Roman"/>
          <w:noProof/>
          <w:lang w:val="et-EE"/>
        </w:rPr>
      </w:pPr>
      <w:r w:rsidRPr="00F738B6">
        <w:rPr>
          <w:rFonts w:ascii="Calibri" w:eastAsia="Calibri" w:hAnsi="Calibri" w:cs="Times New Roman"/>
          <w:b/>
          <w:bCs/>
          <w:noProof/>
          <w:lang w:val="en"/>
        </w:rPr>
        <w:t>4.3.</w:t>
      </w:r>
      <w:r>
        <w:rPr>
          <w:rFonts w:ascii="Calibri" w:eastAsia="Calibri" w:hAnsi="Calibri" w:cs="Times New Roman"/>
          <w:noProof/>
          <w:lang w:val="en"/>
        </w:rPr>
        <w:t xml:space="preserve"> </w:t>
      </w:r>
      <w:r w:rsidRPr="00A77541">
        <w:rPr>
          <w:rFonts w:ascii="Calibri" w:eastAsia="Calibri" w:hAnsi="Calibri" w:cs="Times New Roman"/>
          <w:noProof/>
          <w:lang w:val="et-EE"/>
        </w:rPr>
        <w:t>Inside the cockpit, the passage of any lines between the side members of the bodyshell and the safety cage is forbidden.</w:t>
      </w:r>
    </w:p>
    <w:p w14:paraId="01DAD285" w14:textId="7C464D9E" w:rsidR="00F738B6" w:rsidRPr="00F738B6" w:rsidRDefault="00F738B6" w:rsidP="00F738B6">
      <w:pPr>
        <w:spacing w:line="240" w:lineRule="auto"/>
        <w:contextualSpacing/>
        <w:rPr>
          <w:rFonts w:ascii="Calibri" w:eastAsia="Calibri" w:hAnsi="Calibri" w:cs="Times New Roman"/>
          <w:noProof/>
          <w:lang w:val="et-EE"/>
        </w:rPr>
      </w:pPr>
      <w:r w:rsidRPr="00F738B6">
        <w:rPr>
          <w:rFonts w:ascii="Calibri" w:eastAsia="Calibri" w:hAnsi="Calibri" w:cs="Times New Roman"/>
          <w:b/>
          <w:bCs/>
          <w:noProof/>
          <w:lang w:val="et-EE"/>
        </w:rPr>
        <w:t>4.4.</w:t>
      </w:r>
      <w:r w:rsidRPr="00F738B6">
        <w:rPr>
          <w:rFonts w:ascii="Calibri" w:eastAsia="Calibri" w:hAnsi="Calibri" w:cs="Times New Roman"/>
          <w:noProof/>
          <w:lang w:val="et-EE"/>
        </w:rPr>
        <w:t xml:space="preserve"> It is allowed to use </w:t>
      </w:r>
      <w:r w:rsidRPr="00F738B6">
        <w:rPr>
          <w:rFonts w:ascii="Calibri" w:eastAsia="Calibri" w:hAnsi="Calibri" w:cs="Times New Roman"/>
          <w:noProof/>
        </w:rPr>
        <w:t xml:space="preserve">8857-2001 Type A homologated paddings (FIA Technical List no 23), but also </w:t>
      </w:r>
      <w:r w:rsidRPr="00F738B6">
        <w:rPr>
          <w:rFonts w:ascii="Calibri" w:eastAsia="Calibri" w:hAnsi="Calibri" w:cs="Times New Roman"/>
          <w:noProof/>
          <w:lang w:val="et-EE"/>
        </w:rPr>
        <w:t>other safety cage paddings, which are made from non-flammable material with minimum thickness 15 mm.</w:t>
      </w:r>
    </w:p>
    <w:p w14:paraId="0BBB5DA3" w14:textId="42CAE1D4" w:rsidR="00F738B6" w:rsidRPr="00F738B6" w:rsidRDefault="00F738B6" w:rsidP="00497908">
      <w:pPr>
        <w:spacing w:line="240" w:lineRule="auto"/>
        <w:contextualSpacing/>
        <w:rPr>
          <w:rFonts w:ascii="Calibri" w:eastAsia="Calibri" w:hAnsi="Calibri" w:cs="Times New Roman"/>
          <w:noProof/>
          <w:lang w:val="et-EE"/>
        </w:rPr>
      </w:pPr>
    </w:p>
    <w:p w14:paraId="692BF668" w14:textId="2A7816BF" w:rsidR="00497908" w:rsidRPr="00556D4B" w:rsidRDefault="00F738B6" w:rsidP="0044142F">
      <w:pPr>
        <w:spacing w:line="240" w:lineRule="auto"/>
        <w:contextualSpacing/>
        <w:rPr>
          <w:rFonts w:ascii="Calibri" w:eastAsia="Calibri" w:hAnsi="Calibri" w:cs="Times New Roman"/>
          <w:b/>
          <w:bCs/>
          <w:noProof/>
          <w:lang w:val="en"/>
        </w:rPr>
      </w:pPr>
      <w:r w:rsidRPr="00556D4B">
        <w:rPr>
          <w:rFonts w:ascii="Calibri" w:eastAsia="Calibri" w:hAnsi="Calibri" w:cs="Times New Roman"/>
          <w:b/>
          <w:bCs/>
          <w:noProof/>
          <w:lang w:val="en"/>
        </w:rPr>
        <w:t>5. Drivers safety equipment</w:t>
      </w:r>
    </w:p>
    <w:p w14:paraId="5C0D5C40" w14:textId="3157D969" w:rsidR="00F738B6" w:rsidRDefault="00F738B6" w:rsidP="0044142F">
      <w:pPr>
        <w:spacing w:line="240" w:lineRule="auto"/>
        <w:contextualSpacing/>
        <w:rPr>
          <w:rFonts w:ascii="Calibri" w:eastAsia="Calibri" w:hAnsi="Calibri" w:cs="Times New Roman"/>
          <w:noProof/>
          <w:lang w:val="en"/>
        </w:rPr>
      </w:pPr>
      <w:r w:rsidRPr="00556D4B">
        <w:rPr>
          <w:rFonts w:ascii="Calibri" w:eastAsia="Calibri" w:hAnsi="Calibri" w:cs="Times New Roman"/>
          <w:b/>
          <w:bCs/>
          <w:noProof/>
          <w:lang w:val="en"/>
        </w:rPr>
        <w:t>5.1.</w:t>
      </w:r>
      <w:r>
        <w:rPr>
          <w:rFonts w:ascii="Calibri" w:eastAsia="Calibri" w:hAnsi="Calibri" w:cs="Times New Roman"/>
          <w:noProof/>
          <w:lang w:val="en"/>
        </w:rPr>
        <w:t xml:space="preserve"> Drivers safety equipment according FIA Appendix L, Art III</w:t>
      </w:r>
    </w:p>
    <w:p w14:paraId="123C60A6" w14:textId="277628A2" w:rsidR="00F738B6" w:rsidRDefault="00F738B6" w:rsidP="0044142F">
      <w:pPr>
        <w:spacing w:line="240" w:lineRule="auto"/>
        <w:contextualSpacing/>
        <w:rPr>
          <w:rFonts w:ascii="Calibri" w:eastAsia="Calibri" w:hAnsi="Calibri" w:cs="Times New Roman"/>
          <w:noProof/>
          <w:lang w:val="et-EE"/>
        </w:rPr>
      </w:pPr>
      <w:r w:rsidRPr="00556D4B">
        <w:rPr>
          <w:rFonts w:ascii="Calibri" w:eastAsia="Calibri" w:hAnsi="Calibri" w:cs="Times New Roman"/>
          <w:b/>
          <w:bCs/>
          <w:noProof/>
          <w:lang w:val="en"/>
        </w:rPr>
        <w:t>5.2.</w:t>
      </w:r>
      <w:r>
        <w:rPr>
          <w:rFonts w:ascii="Calibri" w:eastAsia="Calibri" w:hAnsi="Calibri" w:cs="Times New Roman"/>
          <w:noProof/>
          <w:lang w:val="en"/>
        </w:rPr>
        <w:t xml:space="preserve"> </w:t>
      </w:r>
      <w:r w:rsidRPr="00F738B6">
        <w:rPr>
          <w:rFonts w:ascii="Calibri" w:eastAsia="Calibri" w:hAnsi="Calibri" w:cs="Times New Roman"/>
          <w:noProof/>
          <w:lang w:val="et-EE"/>
        </w:rPr>
        <w:t>Fire extinguishing system is compulsory</w:t>
      </w:r>
      <w:r w:rsidR="00556D4B">
        <w:rPr>
          <w:rFonts w:ascii="Calibri" w:eastAsia="Calibri" w:hAnsi="Calibri" w:cs="Times New Roman"/>
          <w:noProof/>
          <w:lang w:val="et-EE"/>
        </w:rPr>
        <w:t>, according to FIA Technical Lists no 16 or no 52 and instructions of the manufacturer.</w:t>
      </w:r>
    </w:p>
    <w:p w14:paraId="1AC5CAA8" w14:textId="4BA1C8AC" w:rsidR="004E1157" w:rsidRPr="00827F7D" w:rsidRDefault="00556D4B" w:rsidP="00556D4B">
      <w:pPr>
        <w:spacing w:line="240" w:lineRule="auto"/>
        <w:contextualSpacing/>
        <w:rPr>
          <w:rFonts w:ascii="Calibri" w:eastAsia="Calibri" w:hAnsi="Calibri" w:cs="Times New Roman"/>
          <w:noProof/>
          <w:lang w:val="et-EE"/>
        </w:rPr>
      </w:pPr>
      <w:r w:rsidRPr="00556D4B">
        <w:rPr>
          <w:rFonts w:ascii="Calibri" w:eastAsia="Calibri" w:hAnsi="Calibri" w:cs="Times New Roman"/>
          <w:b/>
          <w:bCs/>
          <w:noProof/>
          <w:lang w:val="et-EE"/>
        </w:rPr>
        <w:t>5.3.</w:t>
      </w:r>
      <w:r>
        <w:rPr>
          <w:rFonts w:ascii="Calibri" w:eastAsia="Calibri" w:hAnsi="Calibri" w:cs="Times New Roman"/>
          <w:noProof/>
          <w:lang w:val="et-EE"/>
        </w:rPr>
        <w:t xml:space="preserve"> </w:t>
      </w:r>
      <w:r w:rsidRPr="00556D4B">
        <w:rPr>
          <w:rFonts w:ascii="Calibri" w:eastAsia="Calibri" w:hAnsi="Calibri" w:cs="Times New Roman"/>
          <w:noProof/>
          <w:lang w:val="et-EE"/>
        </w:rPr>
        <w:t xml:space="preserve">Seats must be must be homologated at least by the FIA  standard 8855‐1999 and </w:t>
      </w:r>
      <w:r w:rsidRPr="00556D4B">
        <w:rPr>
          <w:rFonts w:ascii="Calibri" w:eastAsia="Calibri" w:hAnsi="Calibri" w:cs="Times New Roman"/>
          <w:noProof/>
          <w:lang w:val="en"/>
        </w:rPr>
        <w:t>may be used after their expiry date, provided that their framework is not deformed, supports not detached and that there are no significant damage or tears in the cover fabric.</w:t>
      </w:r>
    </w:p>
    <w:p w14:paraId="40692BD8" w14:textId="1374C246" w:rsidR="00780B26" w:rsidRDefault="00780B26">
      <w:pPr>
        <w:rPr>
          <w:lang w:val="et-EE"/>
        </w:rPr>
      </w:pPr>
    </w:p>
    <w:p w14:paraId="25C57FDE" w14:textId="77777777" w:rsidR="00276CE4" w:rsidRDefault="00276CE4">
      <w:pPr>
        <w:rPr>
          <w:lang w:val="et-EE"/>
        </w:rPr>
      </w:pPr>
    </w:p>
    <w:p w14:paraId="014DA763" w14:textId="24C72491" w:rsidR="00276CE4" w:rsidRDefault="00276CE4">
      <w:pPr>
        <w:rPr>
          <w:lang w:val="et-EE"/>
        </w:rPr>
      </w:pPr>
      <w:r>
        <w:rPr>
          <w:noProof/>
          <w:lang w:val="et-EE"/>
        </w:rPr>
        <w:drawing>
          <wp:inline distT="0" distB="0" distL="0" distR="0" wp14:anchorId="7F1A1D52" wp14:editId="68D436DA">
            <wp:extent cx="5561965" cy="2381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1965" cy="2381250"/>
                    </a:xfrm>
                    <a:prstGeom prst="rect">
                      <a:avLst/>
                    </a:prstGeom>
                    <a:noFill/>
                  </pic:spPr>
                </pic:pic>
              </a:graphicData>
            </a:graphic>
          </wp:inline>
        </w:drawing>
      </w:r>
    </w:p>
    <w:p w14:paraId="06D29C01" w14:textId="53B07FD7" w:rsidR="00276CE4" w:rsidRDefault="00276CE4">
      <w:pPr>
        <w:rPr>
          <w:lang w:val="et-EE"/>
        </w:rPr>
      </w:pPr>
    </w:p>
    <w:p w14:paraId="352541D5" w14:textId="7F19CDF4" w:rsidR="00276CE4" w:rsidRPr="004E1157" w:rsidRDefault="00276CE4">
      <w:pPr>
        <w:rPr>
          <w:lang w:val="et-EE"/>
        </w:rPr>
      </w:pPr>
      <w:proofErr w:type="spellStart"/>
      <w:r>
        <w:rPr>
          <w:lang w:val="et-EE"/>
        </w:rPr>
        <w:t>Drawing</w:t>
      </w:r>
      <w:proofErr w:type="spellEnd"/>
      <w:r>
        <w:rPr>
          <w:lang w:val="et-EE"/>
        </w:rPr>
        <w:t xml:space="preserve"> 254-4</w:t>
      </w:r>
    </w:p>
    <w:sectPr w:rsidR="00276CE4" w:rsidRPr="004E1157" w:rsidSect="0071570E">
      <w:headerReference w:type="default" r:id="rId7"/>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BBF" w14:textId="77777777" w:rsidR="00C23F4F" w:rsidRDefault="00C23F4F" w:rsidP="0071570E">
      <w:pPr>
        <w:spacing w:after="0" w:line="240" w:lineRule="auto"/>
      </w:pPr>
      <w:r>
        <w:separator/>
      </w:r>
    </w:p>
  </w:endnote>
  <w:endnote w:type="continuationSeparator" w:id="0">
    <w:p w14:paraId="3AF23FDC" w14:textId="77777777" w:rsidR="00C23F4F" w:rsidRDefault="00C23F4F" w:rsidP="0071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721E" w14:textId="77777777" w:rsidR="00C23F4F" w:rsidRDefault="00C23F4F" w:rsidP="0071570E">
      <w:pPr>
        <w:spacing w:after="0" w:line="240" w:lineRule="auto"/>
      </w:pPr>
      <w:r>
        <w:separator/>
      </w:r>
    </w:p>
  </w:footnote>
  <w:footnote w:type="continuationSeparator" w:id="0">
    <w:p w14:paraId="0C32BA70" w14:textId="77777777" w:rsidR="00C23F4F" w:rsidRDefault="00C23F4F" w:rsidP="00715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5B2D" w14:textId="4A2C432C" w:rsidR="0071570E" w:rsidRDefault="0071570E" w:rsidP="0071570E">
    <w:pPr>
      <w:pStyle w:val="Header"/>
      <w:jc w:val="center"/>
    </w:pPr>
    <w:r w:rsidRPr="00236030">
      <w:rPr>
        <w:noProof/>
      </w:rPr>
      <w:drawing>
        <wp:inline distT="0" distB="0" distL="0" distR="0" wp14:anchorId="1F19C3BB" wp14:editId="3A76A11E">
          <wp:extent cx="3562590" cy="724395"/>
          <wp:effectExtent l="0" t="0" r="0" b="0"/>
          <wp:docPr id="3"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5957" cy="7311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57"/>
    <w:rsid w:val="0000043C"/>
    <w:rsid w:val="001E29DE"/>
    <w:rsid w:val="002401DD"/>
    <w:rsid w:val="00276CE4"/>
    <w:rsid w:val="002A6890"/>
    <w:rsid w:val="003234CA"/>
    <w:rsid w:val="00351490"/>
    <w:rsid w:val="003B4762"/>
    <w:rsid w:val="0044142F"/>
    <w:rsid w:val="00497908"/>
    <w:rsid w:val="004A5A87"/>
    <w:rsid w:val="004E1157"/>
    <w:rsid w:val="005369B2"/>
    <w:rsid w:val="00556D4B"/>
    <w:rsid w:val="00584B07"/>
    <w:rsid w:val="0071570E"/>
    <w:rsid w:val="00780B26"/>
    <w:rsid w:val="007B142D"/>
    <w:rsid w:val="007D1383"/>
    <w:rsid w:val="00826B42"/>
    <w:rsid w:val="008518BF"/>
    <w:rsid w:val="008639B0"/>
    <w:rsid w:val="008C7C38"/>
    <w:rsid w:val="00AA2AA7"/>
    <w:rsid w:val="00AD7634"/>
    <w:rsid w:val="00BC4B0F"/>
    <w:rsid w:val="00C23F4F"/>
    <w:rsid w:val="00CF5B9B"/>
    <w:rsid w:val="00D450D9"/>
    <w:rsid w:val="00E50F74"/>
    <w:rsid w:val="00F7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C350"/>
  <w15:chartTrackingRefBased/>
  <w15:docId w15:val="{E554CC8C-EF97-4D64-9A4A-7BB4CBF0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70E"/>
  </w:style>
  <w:style w:type="paragraph" w:styleId="Footer">
    <w:name w:val="footer"/>
    <w:basedOn w:val="Normal"/>
    <w:link w:val="FooterChar"/>
    <w:uiPriority w:val="99"/>
    <w:unhideWhenUsed/>
    <w:rsid w:val="00715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1629">
      <w:bodyDiv w:val="1"/>
      <w:marLeft w:val="0"/>
      <w:marRight w:val="0"/>
      <w:marTop w:val="0"/>
      <w:marBottom w:val="0"/>
      <w:divBdr>
        <w:top w:val="none" w:sz="0" w:space="0" w:color="auto"/>
        <w:left w:val="none" w:sz="0" w:space="0" w:color="auto"/>
        <w:bottom w:val="none" w:sz="0" w:space="0" w:color="auto"/>
        <w:right w:val="none" w:sz="0" w:space="0" w:color="auto"/>
      </w:divBdr>
    </w:div>
    <w:div w:id="1581478570">
      <w:bodyDiv w:val="1"/>
      <w:marLeft w:val="0"/>
      <w:marRight w:val="0"/>
      <w:marTop w:val="0"/>
      <w:marBottom w:val="0"/>
      <w:divBdr>
        <w:top w:val="none" w:sz="0" w:space="0" w:color="auto"/>
        <w:left w:val="none" w:sz="0" w:space="0" w:color="auto"/>
        <w:bottom w:val="none" w:sz="0" w:space="0" w:color="auto"/>
        <w:right w:val="none" w:sz="0" w:space="0" w:color="auto"/>
      </w:divBdr>
    </w:div>
    <w:div w:id="1730766604">
      <w:bodyDiv w:val="1"/>
      <w:marLeft w:val="0"/>
      <w:marRight w:val="0"/>
      <w:marTop w:val="0"/>
      <w:marBottom w:val="0"/>
      <w:divBdr>
        <w:top w:val="none" w:sz="0" w:space="0" w:color="auto"/>
        <w:left w:val="none" w:sz="0" w:space="0" w:color="auto"/>
        <w:bottom w:val="none" w:sz="0" w:space="0" w:color="auto"/>
        <w:right w:val="none" w:sz="0" w:space="0" w:color="auto"/>
      </w:divBdr>
    </w:div>
    <w:div w:id="21459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Luik</dc:creator>
  <cp:keywords/>
  <dc:description/>
  <cp:lastModifiedBy>Kuldar Sikk</cp:lastModifiedBy>
  <cp:revision>11</cp:revision>
  <dcterms:created xsi:type="dcterms:W3CDTF">2021-12-14T06:36:00Z</dcterms:created>
  <dcterms:modified xsi:type="dcterms:W3CDTF">2021-12-17T08:51:00Z</dcterms:modified>
</cp:coreProperties>
</file>